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BC44F" w14:textId="77777777" w:rsidR="001B766E" w:rsidRPr="0071315E" w:rsidRDefault="001B766E" w:rsidP="001B766E">
      <w:pPr>
        <w:jc w:val="right"/>
        <w:rPr>
          <w:b/>
          <w:bCs/>
          <w:color w:val="000000" w:themeColor="text1"/>
        </w:rPr>
      </w:pPr>
      <w:r w:rsidRPr="0071315E">
        <w:rPr>
          <w:b/>
          <w:bCs/>
          <w:color w:val="000000" w:themeColor="text1"/>
        </w:rPr>
        <w:t>ROZDZIAŁ II</w:t>
      </w:r>
    </w:p>
    <w:p w14:paraId="28B6F074" w14:textId="77777777" w:rsidR="001B766E" w:rsidRPr="0071315E" w:rsidRDefault="001B766E" w:rsidP="001B766E">
      <w:pPr>
        <w:rPr>
          <w:color w:val="000000" w:themeColor="text1"/>
        </w:rPr>
      </w:pPr>
      <w:r w:rsidRPr="0071315E">
        <w:rPr>
          <w:color w:val="000000" w:themeColor="text1"/>
        </w:rPr>
        <w:t xml:space="preserve"> ….......................................                                                                  </w:t>
      </w:r>
    </w:p>
    <w:p w14:paraId="0D335F3F" w14:textId="77777777" w:rsidR="001B766E" w:rsidRPr="0071315E" w:rsidRDefault="001B766E" w:rsidP="001B766E">
      <w:pPr>
        <w:rPr>
          <w:i/>
          <w:color w:val="000000" w:themeColor="text1"/>
        </w:rPr>
      </w:pPr>
      <w:r w:rsidRPr="0071315E">
        <w:rPr>
          <w:i/>
          <w:color w:val="000000" w:themeColor="text1"/>
        </w:rPr>
        <w:t>(oznaczenie wykonawcy)</w:t>
      </w:r>
      <w:r w:rsidRPr="0071315E">
        <w:rPr>
          <w:i/>
          <w:color w:val="000000" w:themeColor="text1"/>
        </w:rPr>
        <w:tab/>
      </w:r>
    </w:p>
    <w:p w14:paraId="06D9A3D8" w14:textId="77777777" w:rsidR="001B766E" w:rsidRPr="0071315E" w:rsidRDefault="001B766E" w:rsidP="001B766E">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B766E" w:rsidRPr="0071315E" w14:paraId="57BE2D08" w14:textId="77777777" w:rsidTr="00164D60">
        <w:trPr>
          <w:trHeight w:val="783"/>
        </w:trPr>
        <w:tc>
          <w:tcPr>
            <w:tcW w:w="5000" w:type="pct"/>
            <w:tcBorders>
              <w:top w:val="single" w:sz="4" w:space="0" w:color="auto"/>
              <w:left w:val="single" w:sz="4" w:space="0" w:color="auto"/>
              <w:bottom w:val="single" w:sz="4" w:space="0" w:color="auto"/>
              <w:right w:val="single" w:sz="4" w:space="0" w:color="auto"/>
            </w:tcBorders>
            <w:vAlign w:val="center"/>
          </w:tcPr>
          <w:p w14:paraId="666F5289" w14:textId="77777777" w:rsidR="001B766E" w:rsidRPr="0071315E" w:rsidRDefault="001B766E" w:rsidP="00164D60">
            <w:pPr>
              <w:pStyle w:val="Nagwek5"/>
              <w:rPr>
                <w:b/>
                <w:bCs/>
                <w:color w:val="000000" w:themeColor="text1"/>
                <w:sz w:val="24"/>
                <w:szCs w:val="24"/>
              </w:rPr>
            </w:pPr>
            <w:r w:rsidRPr="0071315E">
              <w:rPr>
                <w:b/>
                <w:bCs/>
                <w:color w:val="000000" w:themeColor="text1"/>
                <w:sz w:val="24"/>
                <w:szCs w:val="24"/>
              </w:rPr>
              <w:t>FORMULARZ OFERTY</w:t>
            </w:r>
          </w:p>
        </w:tc>
      </w:tr>
    </w:tbl>
    <w:p w14:paraId="35D26EE3" w14:textId="77777777" w:rsidR="001B766E" w:rsidRPr="0071315E" w:rsidRDefault="001B766E" w:rsidP="001B766E">
      <w:pPr>
        <w:rPr>
          <w:color w:val="000000" w:themeColor="text1"/>
        </w:rPr>
      </w:pPr>
    </w:p>
    <w:p w14:paraId="64F4D247" w14:textId="77777777" w:rsidR="001B766E" w:rsidRPr="0071315E" w:rsidRDefault="001B766E" w:rsidP="001B766E">
      <w:pPr>
        <w:rPr>
          <w:b/>
          <w:bCs/>
          <w:color w:val="000000" w:themeColor="text1"/>
        </w:rPr>
      </w:pPr>
      <w:r w:rsidRPr="0071315E">
        <w:rPr>
          <w:b/>
          <w:bCs/>
          <w:color w:val="000000" w:themeColor="text1"/>
        </w:rPr>
        <w:tab/>
      </w:r>
      <w:r w:rsidRPr="0071315E">
        <w:rPr>
          <w:b/>
          <w:bCs/>
          <w:color w:val="000000" w:themeColor="text1"/>
        </w:rPr>
        <w:tab/>
      </w:r>
    </w:p>
    <w:p w14:paraId="1F33E980" w14:textId="77777777" w:rsidR="001B766E" w:rsidRPr="0071315E" w:rsidRDefault="001B766E" w:rsidP="001B766E">
      <w:pPr>
        <w:jc w:val="right"/>
        <w:rPr>
          <w:b/>
          <w:bCs/>
          <w:color w:val="000000" w:themeColor="text1"/>
        </w:rPr>
      </w:pPr>
      <w:r w:rsidRPr="0071315E">
        <w:rPr>
          <w:b/>
          <w:bCs/>
          <w:color w:val="000000" w:themeColor="text1"/>
        </w:rPr>
        <w:t>Gmina Lipinki Łużyckie</w:t>
      </w:r>
    </w:p>
    <w:p w14:paraId="2591A912" w14:textId="77777777" w:rsidR="001B766E" w:rsidRPr="0071315E" w:rsidRDefault="001B766E" w:rsidP="001B766E">
      <w:pPr>
        <w:jc w:val="right"/>
        <w:rPr>
          <w:b/>
          <w:bCs/>
          <w:color w:val="000000" w:themeColor="text1"/>
        </w:rPr>
      </w:pPr>
      <w:r w:rsidRPr="0071315E">
        <w:rPr>
          <w:b/>
          <w:bCs/>
          <w:color w:val="000000" w:themeColor="text1"/>
        </w:rPr>
        <w:t>Ul. Główna 9</w:t>
      </w:r>
    </w:p>
    <w:p w14:paraId="600FDBA6" w14:textId="77777777" w:rsidR="001B766E" w:rsidRPr="0071315E" w:rsidRDefault="001B766E" w:rsidP="001B766E">
      <w:pPr>
        <w:jc w:val="right"/>
        <w:rPr>
          <w:b/>
          <w:bCs/>
          <w:color w:val="000000" w:themeColor="text1"/>
        </w:rPr>
      </w:pPr>
      <w:r w:rsidRPr="0071315E">
        <w:rPr>
          <w:b/>
          <w:bCs/>
          <w:color w:val="000000" w:themeColor="text1"/>
        </w:rPr>
        <w:t>68 – 213 Lipinki Łużyckie</w:t>
      </w:r>
    </w:p>
    <w:p w14:paraId="5B6A4D6A" w14:textId="77777777" w:rsidR="001B766E" w:rsidRPr="0071315E" w:rsidRDefault="001B766E" w:rsidP="001B766E">
      <w:pPr>
        <w:rPr>
          <w:color w:val="000000" w:themeColor="text1"/>
        </w:rPr>
      </w:pPr>
    </w:p>
    <w:p w14:paraId="1828BABF" w14:textId="77777777" w:rsidR="001B766E" w:rsidRPr="0071315E" w:rsidRDefault="001B766E" w:rsidP="001B766E">
      <w:pPr>
        <w:pStyle w:val="Tekstpodstawowywcity"/>
        <w:tabs>
          <w:tab w:val="left" w:pos="0"/>
          <w:tab w:val="left" w:pos="426"/>
        </w:tabs>
        <w:ind w:firstLine="0"/>
        <w:jc w:val="center"/>
        <w:rPr>
          <w:b/>
          <w:color w:val="000000" w:themeColor="text1"/>
          <w:sz w:val="24"/>
          <w:szCs w:val="24"/>
        </w:rPr>
      </w:pPr>
      <w:r w:rsidRPr="0071315E">
        <w:rPr>
          <w:color w:val="000000" w:themeColor="text1"/>
          <w:sz w:val="24"/>
          <w:szCs w:val="24"/>
        </w:rPr>
        <w:t xml:space="preserve">Składając ofertę w przetargu nieograniczonym na wykonanie przedmiotu zamówienia pn.: </w:t>
      </w:r>
      <w:r w:rsidRPr="0071315E">
        <w:rPr>
          <w:color w:val="000000" w:themeColor="text1"/>
          <w:sz w:val="24"/>
          <w:szCs w:val="24"/>
        </w:rPr>
        <w:br/>
      </w:r>
      <w:r w:rsidRPr="0071315E">
        <w:rPr>
          <w:b/>
          <w:color w:val="000000" w:themeColor="text1"/>
          <w:sz w:val="24"/>
          <w:szCs w:val="24"/>
        </w:rPr>
        <w:t xml:space="preserve">„Odbiór i transport odpadów komunalnych od właścicieli nieruchomości zamieszkałych </w:t>
      </w:r>
      <w:r w:rsidRPr="0071315E">
        <w:rPr>
          <w:b/>
          <w:color w:val="000000" w:themeColor="text1"/>
          <w:sz w:val="24"/>
          <w:szCs w:val="24"/>
        </w:rPr>
        <w:br/>
        <w:t xml:space="preserve">z terenu Gminy Lipinki Łużyckie” </w:t>
      </w:r>
    </w:p>
    <w:p w14:paraId="6D90DFB1" w14:textId="77777777" w:rsidR="001B766E" w:rsidRPr="0071315E" w:rsidRDefault="001B766E" w:rsidP="001B766E">
      <w:pPr>
        <w:pStyle w:val="Zwykytekst1"/>
        <w:tabs>
          <w:tab w:val="left" w:leader="dot" w:pos="9360"/>
        </w:tabs>
        <w:ind w:right="-1"/>
        <w:rPr>
          <w:rFonts w:ascii="Times New Roman" w:hAnsi="Times New Roman" w:cs="Times New Roman"/>
          <w:b/>
          <w:color w:val="000000" w:themeColor="text1"/>
          <w:sz w:val="24"/>
          <w:szCs w:val="24"/>
        </w:rPr>
      </w:pPr>
      <w:r w:rsidRPr="0071315E">
        <w:rPr>
          <w:rFonts w:ascii="Times New Roman" w:hAnsi="Times New Roman" w:cs="Times New Roman"/>
          <w:b/>
          <w:color w:val="000000" w:themeColor="text1"/>
          <w:sz w:val="24"/>
          <w:szCs w:val="24"/>
        </w:rPr>
        <w:t>My niżej podpisani:</w:t>
      </w:r>
    </w:p>
    <w:p w14:paraId="69E26CE1" w14:textId="77777777" w:rsidR="001B766E" w:rsidRPr="0071315E" w:rsidRDefault="001B766E" w:rsidP="001B766E">
      <w:pPr>
        <w:pStyle w:val="Zwykytekst1"/>
        <w:tabs>
          <w:tab w:val="left" w:leader="dot" w:pos="9360"/>
        </w:tabs>
        <w:ind w:right="-1"/>
        <w:rPr>
          <w:rFonts w:ascii="Times New Roman" w:hAnsi="Times New Roman" w:cs="Times New Roman"/>
          <w:color w:val="000000" w:themeColor="text1"/>
          <w:sz w:val="24"/>
          <w:szCs w:val="24"/>
        </w:rPr>
      </w:pPr>
    </w:p>
    <w:p w14:paraId="2E77DD04" w14:textId="77777777" w:rsidR="001B766E" w:rsidRPr="0071315E" w:rsidRDefault="001B766E" w:rsidP="001B766E">
      <w:pPr>
        <w:pStyle w:val="Zwykytekst1"/>
        <w:tabs>
          <w:tab w:val="left" w:leader="underscore" w:pos="9360"/>
        </w:tabs>
        <w:ind w:right="-1"/>
        <w:jc w:val="both"/>
        <w:rPr>
          <w:rFonts w:ascii="Times New Roman" w:hAnsi="Times New Roman" w:cs="Times New Roman"/>
          <w:color w:val="000000" w:themeColor="text1"/>
          <w:sz w:val="24"/>
          <w:szCs w:val="24"/>
        </w:rPr>
      </w:pPr>
      <w:r w:rsidRPr="0071315E">
        <w:rPr>
          <w:rFonts w:ascii="Times New Roman" w:hAnsi="Times New Roman" w:cs="Times New Roman"/>
          <w:color w:val="000000" w:themeColor="text1"/>
          <w:sz w:val="24"/>
          <w:szCs w:val="24"/>
        </w:rPr>
        <w:t>……………………………………………………………………………………………………</w:t>
      </w:r>
    </w:p>
    <w:p w14:paraId="47669DCC" w14:textId="77777777" w:rsidR="001B766E" w:rsidRPr="0071315E" w:rsidRDefault="001B766E" w:rsidP="001B766E">
      <w:pPr>
        <w:pStyle w:val="Zwykytekst1"/>
        <w:tabs>
          <w:tab w:val="left" w:leader="underscore" w:pos="9360"/>
        </w:tabs>
        <w:ind w:right="-1"/>
        <w:jc w:val="both"/>
        <w:rPr>
          <w:rFonts w:ascii="Times New Roman" w:hAnsi="Times New Roman" w:cs="Times New Roman"/>
          <w:color w:val="000000" w:themeColor="text1"/>
          <w:sz w:val="24"/>
          <w:szCs w:val="24"/>
        </w:rPr>
      </w:pPr>
    </w:p>
    <w:p w14:paraId="46C06F8E" w14:textId="77777777" w:rsidR="001B766E" w:rsidRPr="0071315E" w:rsidRDefault="001B766E" w:rsidP="001B766E">
      <w:pPr>
        <w:pStyle w:val="Zwykytekst1"/>
        <w:tabs>
          <w:tab w:val="left" w:leader="dot" w:pos="9360"/>
        </w:tabs>
        <w:ind w:right="-1"/>
        <w:jc w:val="both"/>
        <w:rPr>
          <w:rFonts w:ascii="Times New Roman" w:hAnsi="Times New Roman" w:cs="Times New Roman"/>
          <w:color w:val="000000" w:themeColor="text1"/>
          <w:sz w:val="24"/>
          <w:szCs w:val="24"/>
        </w:rPr>
      </w:pPr>
      <w:r w:rsidRPr="0071315E">
        <w:rPr>
          <w:rFonts w:ascii="Times New Roman" w:hAnsi="Times New Roman" w:cs="Times New Roman"/>
          <w:color w:val="000000" w:themeColor="text1"/>
          <w:sz w:val="24"/>
          <w:szCs w:val="24"/>
        </w:rPr>
        <w:t>działając w imieniu i na rzecz:</w:t>
      </w:r>
    </w:p>
    <w:p w14:paraId="5F846942" w14:textId="77777777" w:rsidR="001B766E" w:rsidRPr="0071315E" w:rsidRDefault="001B766E" w:rsidP="001B766E">
      <w:pPr>
        <w:pStyle w:val="Zwykytekst1"/>
        <w:tabs>
          <w:tab w:val="left" w:leader="dot" w:pos="9360"/>
        </w:tabs>
        <w:ind w:right="-1"/>
        <w:jc w:val="both"/>
        <w:rPr>
          <w:rFonts w:ascii="Times New Roman" w:hAnsi="Times New Roman" w:cs="Times New Roman"/>
          <w:color w:val="000000" w:themeColor="text1"/>
          <w:sz w:val="24"/>
          <w:szCs w:val="24"/>
        </w:rPr>
      </w:pPr>
    </w:p>
    <w:p w14:paraId="75C6FE89" w14:textId="77777777" w:rsidR="001B766E" w:rsidRPr="0071315E" w:rsidRDefault="001B766E" w:rsidP="001B766E">
      <w:pPr>
        <w:pStyle w:val="Zwykytekst1"/>
        <w:tabs>
          <w:tab w:val="left" w:leader="underscore" w:pos="9360"/>
        </w:tabs>
        <w:ind w:right="-1"/>
        <w:jc w:val="both"/>
        <w:rPr>
          <w:rFonts w:ascii="Times New Roman" w:hAnsi="Times New Roman" w:cs="Times New Roman"/>
          <w:color w:val="000000" w:themeColor="text1"/>
          <w:sz w:val="24"/>
          <w:szCs w:val="24"/>
        </w:rPr>
      </w:pPr>
      <w:r w:rsidRPr="0071315E">
        <w:rPr>
          <w:rFonts w:ascii="Times New Roman" w:hAnsi="Times New Roman" w:cs="Times New Roman"/>
          <w:color w:val="000000" w:themeColor="text1"/>
          <w:sz w:val="24"/>
          <w:szCs w:val="24"/>
        </w:rPr>
        <w:t>……………………………………………………………………………………………………</w:t>
      </w:r>
      <w:r w:rsidRPr="0071315E">
        <w:rPr>
          <w:rFonts w:ascii="Times New Roman" w:hAnsi="Times New Roman" w:cs="Times New Roman"/>
          <w:color w:val="000000" w:themeColor="text1"/>
          <w:sz w:val="24"/>
          <w:szCs w:val="24"/>
        </w:rPr>
        <w:tab/>
      </w:r>
    </w:p>
    <w:p w14:paraId="6E1FCDBF" w14:textId="77777777" w:rsidR="001B766E" w:rsidRPr="0071315E" w:rsidRDefault="001B766E" w:rsidP="001B766E">
      <w:pPr>
        <w:pStyle w:val="Zwykytekst1"/>
        <w:tabs>
          <w:tab w:val="left" w:leader="underscore" w:pos="9360"/>
        </w:tabs>
        <w:ind w:right="-1"/>
        <w:jc w:val="center"/>
        <w:rPr>
          <w:rFonts w:ascii="Times New Roman" w:hAnsi="Times New Roman" w:cs="Times New Roman"/>
          <w:i/>
          <w:color w:val="000000" w:themeColor="text1"/>
          <w:sz w:val="24"/>
          <w:szCs w:val="24"/>
        </w:rPr>
      </w:pPr>
      <w:r w:rsidRPr="0071315E">
        <w:rPr>
          <w:rFonts w:ascii="Times New Roman" w:hAnsi="Times New Roman" w:cs="Times New Roman"/>
          <w:i/>
          <w:color w:val="000000" w:themeColor="text1"/>
          <w:sz w:val="24"/>
          <w:szCs w:val="24"/>
        </w:rPr>
        <w:t>(nazwa (firma) dokładny adres Wykonawcy/Wykonawców)</w:t>
      </w:r>
    </w:p>
    <w:p w14:paraId="5524FB84" w14:textId="77777777" w:rsidR="001B766E" w:rsidRPr="0071315E" w:rsidRDefault="001B766E" w:rsidP="001B766E">
      <w:pPr>
        <w:pStyle w:val="Zwykytekst1"/>
        <w:tabs>
          <w:tab w:val="left" w:leader="dot" w:pos="9072"/>
        </w:tabs>
        <w:ind w:right="-1"/>
        <w:jc w:val="center"/>
        <w:rPr>
          <w:rFonts w:ascii="Times New Roman" w:hAnsi="Times New Roman" w:cs="Times New Roman"/>
          <w:i/>
          <w:color w:val="000000" w:themeColor="text1"/>
          <w:sz w:val="24"/>
          <w:szCs w:val="24"/>
        </w:rPr>
      </w:pPr>
      <w:r w:rsidRPr="0071315E">
        <w:rPr>
          <w:rFonts w:ascii="Times New Roman" w:hAnsi="Times New Roman" w:cs="Times New Roman"/>
          <w:i/>
          <w:color w:val="000000" w:themeColor="text1"/>
          <w:sz w:val="24"/>
          <w:szCs w:val="24"/>
        </w:rPr>
        <w:t>(w przypadku składania oferty przez podmioty występujące wspólnie podać nazwy(firmy) i dokładne adresy wszystkich wspólników spółki cywilnej lub członków konsorcjum)</w:t>
      </w:r>
    </w:p>
    <w:p w14:paraId="06D1DCC9" w14:textId="77777777" w:rsidR="001B766E" w:rsidRPr="0071315E" w:rsidRDefault="001B766E" w:rsidP="001B766E">
      <w:pPr>
        <w:pStyle w:val="Zwykytekst1"/>
        <w:tabs>
          <w:tab w:val="left" w:leader="dot" w:pos="9072"/>
        </w:tabs>
        <w:ind w:right="-1"/>
        <w:jc w:val="center"/>
        <w:rPr>
          <w:rFonts w:ascii="Times New Roman" w:hAnsi="Times New Roman" w:cs="Times New Roman"/>
          <w:i/>
          <w:color w:val="000000" w:themeColor="text1"/>
          <w:sz w:val="24"/>
          <w:szCs w:val="24"/>
        </w:rPr>
      </w:pPr>
    </w:p>
    <w:p w14:paraId="3C0FB8BA" w14:textId="77777777" w:rsidR="001B766E" w:rsidRPr="0071315E" w:rsidRDefault="001B766E" w:rsidP="001B766E">
      <w:pPr>
        <w:pStyle w:val="Tekstpodstawowywcity3"/>
        <w:numPr>
          <w:ilvl w:val="2"/>
          <w:numId w:val="4"/>
        </w:numPr>
        <w:spacing w:line="360" w:lineRule="auto"/>
        <w:jc w:val="both"/>
        <w:rPr>
          <w:color w:val="000000" w:themeColor="text1"/>
        </w:rPr>
      </w:pPr>
      <w:r w:rsidRPr="0071315E">
        <w:rPr>
          <w:color w:val="000000" w:themeColor="text1"/>
        </w:rPr>
        <w:t>Oferujemy wykonanie przedmiotu zamówienia w zakresie objętym Specyfikacją Istotnych Warunków Zamówienia (SIWZ) za cenę:</w:t>
      </w:r>
    </w:p>
    <w:tbl>
      <w:tblPr>
        <w:tblOverlap w:val="never"/>
        <w:tblW w:w="10343" w:type="dxa"/>
        <w:jc w:val="center"/>
        <w:tblLayout w:type="fixed"/>
        <w:tblCellMar>
          <w:left w:w="10" w:type="dxa"/>
          <w:right w:w="10" w:type="dxa"/>
        </w:tblCellMar>
        <w:tblLook w:val="04A0" w:firstRow="1" w:lastRow="0" w:firstColumn="1" w:lastColumn="0" w:noHBand="0" w:noVBand="1"/>
      </w:tblPr>
      <w:tblGrid>
        <w:gridCol w:w="353"/>
        <w:gridCol w:w="3328"/>
        <w:gridCol w:w="1209"/>
        <w:gridCol w:w="1417"/>
        <w:gridCol w:w="1985"/>
        <w:gridCol w:w="2051"/>
      </w:tblGrid>
      <w:tr w:rsidR="001B766E" w:rsidRPr="0071315E" w14:paraId="0314C5EC" w14:textId="77777777" w:rsidTr="00164D60">
        <w:trPr>
          <w:trHeight w:val="1357"/>
          <w:jc w:val="center"/>
        </w:trPr>
        <w:tc>
          <w:tcPr>
            <w:tcW w:w="353" w:type="dxa"/>
            <w:tcBorders>
              <w:top w:val="single" w:sz="4" w:space="0" w:color="auto"/>
              <w:left w:val="single" w:sz="4" w:space="0" w:color="auto"/>
            </w:tcBorders>
            <w:shd w:val="clear" w:color="auto" w:fill="FFFFFF"/>
            <w:vAlign w:val="center"/>
          </w:tcPr>
          <w:p w14:paraId="422E89C4" w14:textId="77777777" w:rsidR="001B766E" w:rsidRPr="0071315E" w:rsidRDefault="001B766E" w:rsidP="00164D60">
            <w:pPr>
              <w:autoSpaceDE w:val="0"/>
              <w:autoSpaceDN w:val="0"/>
              <w:adjustRightInd w:val="0"/>
              <w:rPr>
                <w:rFonts w:eastAsia="Calibri"/>
                <w:color w:val="000000" w:themeColor="text1"/>
              </w:rPr>
            </w:pPr>
            <w:bookmarkStart w:id="0" w:name="_Hlk56506307"/>
            <w:proofErr w:type="spellStart"/>
            <w:r w:rsidRPr="0071315E">
              <w:rPr>
                <w:rFonts w:eastAsia="Calibri"/>
                <w:color w:val="000000" w:themeColor="text1"/>
              </w:rPr>
              <w:t>Lp</w:t>
            </w:r>
            <w:proofErr w:type="spellEnd"/>
          </w:p>
        </w:tc>
        <w:tc>
          <w:tcPr>
            <w:tcW w:w="3328" w:type="dxa"/>
            <w:tcBorders>
              <w:top w:val="single" w:sz="4" w:space="0" w:color="auto"/>
              <w:left w:val="single" w:sz="4" w:space="0" w:color="auto"/>
            </w:tcBorders>
            <w:shd w:val="clear" w:color="auto" w:fill="FFFFFF"/>
            <w:vAlign w:val="center"/>
          </w:tcPr>
          <w:p w14:paraId="0E680803" w14:textId="77777777" w:rsidR="001B766E" w:rsidRPr="0071315E" w:rsidRDefault="001B766E" w:rsidP="00164D60">
            <w:pPr>
              <w:autoSpaceDE w:val="0"/>
              <w:autoSpaceDN w:val="0"/>
              <w:adjustRightInd w:val="0"/>
              <w:rPr>
                <w:rFonts w:eastAsia="Calibri"/>
                <w:color w:val="000000" w:themeColor="text1"/>
              </w:rPr>
            </w:pPr>
            <w:r w:rsidRPr="0071315E">
              <w:rPr>
                <w:rFonts w:eastAsia="Calibri"/>
                <w:color w:val="000000" w:themeColor="text1"/>
              </w:rPr>
              <w:t>Rodzaj odpadu</w:t>
            </w:r>
          </w:p>
        </w:tc>
        <w:tc>
          <w:tcPr>
            <w:tcW w:w="1209" w:type="dxa"/>
            <w:tcBorders>
              <w:top w:val="single" w:sz="4" w:space="0" w:color="auto"/>
              <w:left w:val="single" w:sz="4" w:space="0" w:color="auto"/>
            </w:tcBorders>
            <w:shd w:val="clear" w:color="auto" w:fill="FFFFFF"/>
            <w:vAlign w:val="center"/>
          </w:tcPr>
          <w:p w14:paraId="48080C78" w14:textId="77777777" w:rsidR="001B766E" w:rsidRPr="0071315E" w:rsidRDefault="001B766E" w:rsidP="00164D60">
            <w:pPr>
              <w:autoSpaceDE w:val="0"/>
              <w:autoSpaceDN w:val="0"/>
              <w:adjustRightInd w:val="0"/>
              <w:rPr>
                <w:rFonts w:eastAsia="Calibri"/>
                <w:color w:val="000000" w:themeColor="text1"/>
              </w:rPr>
            </w:pPr>
            <w:r w:rsidRPr="0071315E">
              <w:rPr>
                <w:rFonts w:eastAsia="Calibri"/>
                <w:color w:val="000000" w:themeColor="text1"/>
              </w:rPr>
              <w:t xml:space="preserve">Kod </w:t>
            </w:r>
          </w:p>
          <w:p w14:paraId="77D325F7" w14:textId="77777777" w:rsidR="001B766E" w:rsidRPr="0071315E" w:rsidRDefault="001B766E" w:rsidP="00164D60">
            <w:pPr>
              <w:autoSpaceDE w:val="0"/>
              <w:autoSpaceDN w:val="0"/>
              <w:adjustRightInd w:val="0"/>
              <w:rPr>
                <w:rFonts w:eastAsia="Calibri"/>
                <w:color w:val="000000" w:themeColor="text1"/>
              </w:rPr>
            </w:pPr>
            <w:r w:rsidRPr="0071315E">
              <w:rPr>
                <w:rFonts w:eastAsia="Calibri"/>
                <w:color w:val="000000" w:themeColor="text1"/>
              </w:rPr>
              <w:t>odpadu</w:t>
            </w:r>
          </w:p>
        </w:tc>
        <w:tc>
          <w:tcPr>
            <w:tcW w:w="1417" w:type="dxa"/>
            <w:tcBorders>
              <w:top w:val="single" w:sz="4" w:space="0" w:color="auto"/>
              <w:left w:val="single" w:sz="4" w:space="0" w:color="auto"/>
              <w:right w:val="single" w:sz="4" w:space="0" w:color="auto"/>
            </w:tcBorders>
            <w:shd w:val="clear" w:color="auto" w:fill="FFFFFF"/>
            <w:vAlign w:val="center"/>
          </w:tcPr>
          <w:p w14:paraId="7A6474C8" w14:textId="77777777" w:rsidR="001B766E" w:rsidRPr="0071315E" w:rsidRDefault="001B766E" w:rsidP="00164D60">
            <w:pPr>
              <w:autoSpaceDE w:val="0"/>
              <w:autoSpaceDN w:val="0"/>
              <w:adjustRightInd w:val="0"/>
              <w:rPr>
                <w:rFonts w:eastAsia="Calibri"/>
                <w:color w:val="000000" w:themeColor="text1"/>
              </w:rPr>
            </w:pPr>
            <w:r w:rsidRPr="0071315E">
              <w:rPr>
                <w:rFonts w:eastAsia="Calibri"/>
                <w:color w:val="000000" w:themeColor="text1"/>
              </w:rPr>
              <w:t>Szacowana ilość odpadów w okresie realizacji zamówienia (Mg)</w:t>
            </w:r>
          </w:p>
        </w:tc>
        <w:tc>
          <w:tcPr>
            <w:tcW w:w="1985" w:type="dxa"/>
            <w:tcBorders>
              <w:top w:val="single" w:sz="4" w:space="0" w:color="auto"/>
              <w:left w:val="single" w:sz="4" w:space="0" w:color="auto"/>
              <w:right w:val="single" w:sz="4" w:space="0" w:color="auto"/>
            </w:tcBorders>
            <w:shd w:val="clear" w:color="auto" w:fill="FFFFFF"/>
          </w:tcPr>
          <w:p w14:paraId="7AE106D4" w14:textId="77777777" w:rsidR="001B766E" w:rsidRPr="0071315E" w:rsidRDefault="001B766E" w:rsidP="00164D60">
            <w:pPr>
              <w:autoSpaceDE w:val="0"/>
              <w:autoSpaceDN w:val="0"/>
              <w:adjustRightInd w:val="0"/>
              <w:jc w:val="center"/>
              <w:rPr>
                <w:rFonts w:eastAsia="Calibri"/>
                <w:color w:val="000000" w:themeColor="text1"/>
              </w:rPr>
            </w:pPr>
            <w:r w:rsidRPr="0071315E">
              <w:rPr>
                <w:rFonts w:eastAsia="Calibri"/>
                <w:color w:val="000000" w:themeColor="text1"/>
              </w:rPr>
              <w:t>Cena jednostkowa odbioru i transportu 1 Mg         odpadów</w:t>
            </w:r>
          </w:p>
          <w:p w14:paraId="25CFDBB1" w14:textId="77777777" w:rsidR="001B766E" w:rsidRPr="0071315E" w:rsidRDefault="001B766E" w:rsidP="00164D60">
            <w:pPr>
              <w:autoSpaceDE w:val="0"/>
              <w:autoSpaceDN w:val="0"/>
              <w:adjustRightInd w:val="0"/>
              <w:jc w:val="center"/>
              <w:rPr>
                <w:rFonts w:eastAsia="Calibri"/>
                <w:b/>
                <w:bCs/>
                <w:color w:val="000000" w:themeColor="text1"/>
              </w:rPr>
            </w:pPr>
            <w:r w:rsidRPr="0071315E">
              <w:rPr>
                <w:rFonts w:eastAsia="Calibri"/>
                <w:b/>
                <w:bCs/>
                <w:color w:val="000000" w:themeColor="text1"/>
              </w:rPr>
              <w:t>netto</w:t>
            </w:r>
          </w:p>
        </w:tc>
        <w:tc>
          <w:tcPr>
            <w:tcW w:w="2051" w:type="dxa"/>
            <w:tcBorders>
              <w:top w:val="single" w:sz="4" w:space="0" w:color="auto"/>
              <w:left w:val="single" w:sz="4" w:space="0" w:color="auto"/>
              <w:right w:val="single" w:sz="4" w:space="0" w:color="auto"/>
            </w:tcBorders>
            <w:shd w:val="clear" w:color="auto" w:fill="FFFFFF"/>
          </w:tcPr>
          <w:p w14:paraId="322BE5B3" w14:textId="77777777" w:rsidR="001B766E" w:rsidRPr="0071315E" w:rsidRDefault="001B766E" w:rsidP="00164D60">
            <w:pPr>
              <w:autoSpaceDE w:val="0"/>
              <w:autoSpaceDN w:val="0"/>
              <w:adjustRightInd w:val="0"/>
              <w:jc w:val="center"/>
              <w:rPr>
                <w:rFonts w:eastAsia="Calibri"/>
                <w:color w:val="000000" w:themeColor="text1"/>
              </w:rPr>
            </w:pPr>
            <w:bookmarkStart w:id="1" w:name="_Hlk25234234"/>
            <w:r w:rsidRPr="0071315E">
              <w:rPr>
                <w:rFonts w:eastAsia="Calibri"/>
                <w:color w:val="000000" w:themeColor="text1"/>
              </w:rPr>
              <w:t>Wartość szacunkowa odbioru i transportu odpadów</w:t>
            </w:r>
            <w:bookmarkEnd w:id="1"/>
          </w:p>
          <w:p w14:paraId="5917DA0B" w14:textId="77777777" w:rsidR="001B766E" w:rsidRPr="0071315E" w:rsidRDefault="001B766E" w:rsidP="00164D60">
            <w:pPr>
              <w:autoSpaceDE w:val="0"/>
              <w:autoSpaceDN w:val="0"/>
              <w:adjustRightInd w:val="0"/>
              <w:jc w:val="center"/>
              <w:rPr>
                <w:rFonts w:eastAsia="Calibri"/>
                <w:b/>
                <w:bCs/>
                <w:color w:val="000000" w:themeColor="text1"/>
              </w:rPr>
            </w:pPr>
            <w:r w:rsidRPr="0071315E">
              <w:rPr>
                <w:rFonts w:eastAsia="Calibri"/>
                <w:b/>
                <w:bCs/>
                <w:color w:val="000000" w:themeColor="text1"/>
              </w:rPr>
              <w:t>netto</w:t>
            </w:r>
          </w:p>
        </w:tc>
      </w:tr>
      <w:tr w:rsidR="001B766E" w:rsidRPr="0071315E" w14:paraId="35CF1BA3" w14:textId="77777777" w:rsidTr="00164D60">
        <w:trPr>
          <w:trHeight w:val="275"/>
          <w:jc w:val="center"/>
        </w:trPr>
        <w:tc>
          <w:tcPr>
            <w:tcW w:w="353" w:type="dxa"/>
            <w:tcBorders>
              <w:top w:val="single" w:sz="4" w:space="0" w:color="auto"/>
              <w:left w:val="single" w:sz="4" w:space="0" w:color="auto"/>
            </w:tcBorders>
            <w:shd w:val="clear" w:color="auto" w:fill="FFFFFF"/>
            <w:vAlign w:val="center"/>
          </w:tcPr>
          <w:p w14:paraId="4EF98DC1" w14:textId="77777777" w:rsidR="001B766E" w:rsidRPr="0071315E" w:rsidRDefault="001B766E" w:rsidP="00164D60">
            <w:pPr>
              <w:autoSpaceDE w:val="0"/>
              <w:autoSpaceDN w:val="0"/>
              <w:adjustRightInd w:val="0"/>
              <w:rPr>
                <w:rFonts w:eastAsia="Calibri"/>
                <w:color w:val="000000" w:themeColor="text1"/>
              </w:rPr>
            </w:pPr>
            <w:r w:rsidRPr="0071315E">
              <w:rPr>
                <w:rFonts w:eastAsia="Calibri"/>
                <w:color w:val="000000" w:themeColor="text1"/>
              </w:rPr>
              <w:t>1.</w:t>
            </w:r>
          </w:p>
        </w:tc>
        <w:tc>
          <w:tcPr>
            <w:tcW w:w="3328" w:type="dxa"/>
            <w:tcBorders>
              <w:top w:val="single" w:sz="4" w:space="0" w:color="auto"/>
              <w:left w:val="single" w:sz="4" w:space="0" w:color="auto"/>
            </w:tcBorders>
            <w:shd w:val="clear" w:color="auto" w:fill="FFFFFF"/>
            <w:vAlign w:val="center"/>
          </w:tcPr>
          <w:p w14:paraId="56C00699" w14:textId="77777777" w:rsidR="001B766E" w:rsidRPr="0071315E" w:rsidRDefault="001B766E" w:rsidP="00164D60">
            <w:pPr>
              <w:autoSpaceDE w:val="0"/>
              <w:autoSpaceDN w:val="0"/>
              <w:adjustRightInd w:val="0"/>
              <w:rPr>
                <w:rFonts w:eastAsia="Calibri"/>
                <w:color w:val="000000" w:themeColor="text1"/>
              </w:rPr>
            </w:pPr>
            <w:r w:rsidRPr="0071315E">
              <w:rPr>
                <w:rFonts w:eastAsia="Calibri"/>
                <w:color w:val="000000" w:themeColor="text1"/>
              </w:rPr>
              <w:t>Niesegregowane (zmieszane) odpady komunalne</w:t>
            </w:r>
          </w:p>
        </w:tc>
        <w:tc>
          <w:tcPr>
            <w:tcW w:w="1209" w:type="dxa"/>
            <w:tcBorders>
              <w:top w:val="single" w:sz="4" w:space="0" w:color="auto"/>
              <w:left w:val="single" w:sz="4" w:space="0" w:color="auto"/>
            </w:tcBorders>
            <w:shd w:val="clear" w:color="auto" w:fill="FFFFFF"/>
            <w:vAlign w:val="center"/>
          </w:tcPr>
          <w:p w14:paraId="1FC9F220" w14:textId="77777777" w:rsidR="001B766E" w:rsidRPr="0071315E" w:rsidRDefault="001B766E" w:rsidP="00164D60">
            <w:pPr>
              <w:autoSpaceDE w:val="0"/>
              <w:autoSpaceDN w:val="0"/>
              <w:adjustRightInd w:val="0"/>
              <w:rPr>
                <w:rFonts w:eastAsia="Calibri"/>
                <w:color w:val="000000" w:themeColor="text1"/>
              </w:rPr>
            </w:pPr>
            <w:r w:rsidRPr="0071315E">
              <w:rPr>
                <w:rFonts w:eastAsia="Calibri"/>
                <w:color w:val="000000" w:themeColor="text1"/>
              </w:rPr>
              <w:t>20 03 01</w:t>
            </w:r>
          </w:p>
        </w:tc>
        <w:tc>
          <w:tcPr>
            <w:tcW w:w="1417" w:type="dxa"/>
            <w:tcBorders>
              <w:top w:val="single" w:sz="4" w:space="0" w:color="auto"/>
              <w:left w:val="single" w:sz="4" w:space="0" w:color="auto"/>
              <w:right w:val="single" w:sz="4" w:space="0" w:color="auto"/>
            </w:tcBorders>
            <w:shd w:val="clear" w:color="auto" w:fill="FFFFFF"/>
            <w:vAlign w:val="center"/>
          </w:tcPr>
          <w:p w14:paraId="215A8799" w14:textId="77777777" w:rsidR="001B766E" w:rsidRPr="0071315E" w:rsidRDefault="001B766E" w:rsidP="00164D60">
            <w:pPr>
              <w:autoSpaceDE w:val="0"/>
              <w:autoSpaceDN w:val="0"/>
              <w:adjustRightInd w:val="0"/>
              <w:jc w:val="center"/>
              <w:rPr>
                <w:rFonts w:eastAsia="Calibri"/>
                <w:color w:val="000000" w:themeColor="text1"/>
              </w:rPr>
            </w:pPr>
            <w:r w:rsidRPr="0071315E">
              <w:rPr>
                <w:rFonts w:eastAsia="Calibri"/>
                <w:color w:val="000000" w:themeColor="text1"/>
              </w:rPr>
              <w:t>460</w:t>
            </w:r>
          </w:p>
        </w:tc>
        <w:tc>
          <w:tcPr>
            <w:tcW w:w="1985" w:type="dxa"/>
            <w:tcBorders>
              <w:top w:val="single" w:sz="4" w:space="0" w:color="auto"/>
              <w:left w:val="single" w:sz="4" w:space="0" w:color="auto"/>
              <w:right w:val="single" w:sz="4" w:space="0" w:color="auto"/>
            </w:tcBorders>
            <w:shd w:val="clear" w:color="auto" w:fill="FFFFFF"/>
          </w:tcPr>
          <w:p w14:paraId="2910C77C" w14:textId="77777777" w:rsidR="001B766E" w:rsidRPr="0071315E" w:rsidRDefault="001B766E" w:rsidP="00164D60">
            <w:pPr>
              <w:autoSpaceDE w:val="0"/>
              <w:autoSpaceDN w:val="0"/>
              <w:adjustRightInd w:val="0"/>
              <w:rPr>
                <w:rFonts w:eastAsia="Calibri"/>
                <w:color w:val="000000" w:themeColor="text1"/>
              </w:rPr>
            </w:pPr>
          </w:p>
        </w:tc>
        <w:tc>
          <w:tcPr>
            <w:tcW w:w="2051" w:type="dxa"/>
            <w:tcBorders>
              <w:top w:val="single" w:sz="4" w:space="0" w:color="auto"/>
              <w:left w:val="single" w:sz="4" w:space="0" w:color="auto"/>
              <w:right w:val="single" w:sz="4" w:space="0" w:color="auto"/>
            </w:tcBorders>
            <w:shd w:val="clear" w:color="auto" w:fill="FFFFFF"/>
          </w:tcPr>
          <w:p w14:paraId="03C19DCB" w14:textId="77777777" w:rsidR="001B766E" w:rsidRPr="0071315E" w:rsidRDefault="001B766E" w:rsidP="00164D60">
            <w:pPr>
              <w:autoSpaceDE w:val="0"/>
              <w:autoSpaceDN w:val="0"/>
              <w:adjustRightInd w:val="0"/>
              <w:rPr>
                <w:rFonts w:eastAsia="Calibri"/>
                <w:color w:val="000000" w:themeColor="text1"/>
              </w:rPr>
            </w:pPr>
          </w:p>
        </w:tc>
      </w:tr>
      <w:tr w:rsidR="001B766E" w:rsidRPr="0071315E" w14:paraId="2C8E9600" w14:textId="77777777" w:rsidTr="00164D60">
        <w:trPr>
          <w:trHeight w:val="701"/>
          <w:jc w:val="center"/>
        </w:trPr>
        <w:tc>
          <w:tcPr>
            <w:tcW w:w="353" w:type="dxa"/>
            <w:tcBorders>
              <w:top w:val="single" w:sz="4" w:space="0" w:color="auto"/>
              <w:left w:val="single" w:sz="4" w:space="0" w:color="auto"/>
            </w:tcBorders>
            <w:shd w:val="clear" w:color="auto" w:fill="FFFFFF"/>
            <w:vAlign w:val="center"/>
          </w:tcPr>
          <w:p w14:paraId="6563FA1B" w14:textId="77777777" w:rsidR="001B766E" w:rsidRPr="0071315E" w:rsidRDefault="001B766E" w:rsidP="00164D60">
            <w:pPr>
              <w:autoSpaceDE w:val="0"/>
              <w:autoSpaceDN w:val="0"/>
              <w:adjustRightInd w:val="0"/>
              <w:rPr>
                <w:rFonts w:eastAsia="Calibri"/>
                <w:color w:val="000000" w:themeColor="text1"/>
              </w:rPr>
            </w:pPr>
            <w:r w:rsidRPr="0071315E">
              <w:rPr>
                <w:rFonts w:eastAsia="Calibri"/>
                <w:color w:val="000000" w:themeColor="text1"/>
              </w:rPr>
              <w:t>2.</w:t>
            </w:r>
          </w:p>
        </w:tc>
        <w:tc>
          <w:tcPr>
            <w:tcW w:w="3328" w:type="dxa"/>
            <w:tcBorders>
              <w:top w:val="single" w:sz="4" w:space="0" w:color="auto"/>
              <w:left w:val="single" w:sz="4" w:space="0" w:color="auto"/>
            </w:tcBorders>
            <w:shd w:val="clear" w:color="auto" w:fill="FFFFFF"/>
            <w:vAlign w:val="center"/>
          </w:tcPr>
          <w:p w14:paraId="477EB8FF" w14:textId="77777777" w:rsidR="001B766E" w:rsidRPr="0071315E" w:rsidRDefault="001B766E" w:rsidP="00164D60">
            <w:pPr>
              <w:autoSpaceDE w:val="0"/>
              <w:autoSpaceDN w:val="0"/>
              <w:adjustRightInd w:val="0"/>
              <w:rPr>
                <w:rFonts w:eastAsia="Calibri"/>
                <w:color w:val="000000" w:themeColor="text1"/>
              </w:rPr>
            </w:pPr>
            <w:r w:rsidRPr="0071315E">
              <w:rPr>
                <w:rFonts w:eastAsia="Calibri"/>
                <w:color w:val="000000" w:themeColor="text1"/>
              </w:rPr>
              <w:t>Opakowania z tworzyw sztucznych</w:t>
            </w:r>
          </w:p>
        </w:tc>
        <w:tc>
          <w:tcPr>
            <w:tcW w:w="1209" w:type="dxa"/>
            <w:tcBorders>
              <w:top w:val="single" w:sz="4" w:space="0" w:color="auto"/>
              <w:left w:val="single" w:sz="4" w:space="0" w:color="auto"/>
            </w:tcBorders>
            <w:shd w:val="clear" w:color="auto" w:fill="FFFFFF"/>
            <w:vAlign w:val="center"/>
          </w:tcPr>
          <w:p w14:paraId="638BEAA6" w14:textId="77777777" w:rsidR="001B766E" w:rsidRPr="0071315E" w:rsidRDefault="001B766E" w:rsidP="00164D60">
            <w:pPr>
              <w:autoSpaceDE w:val="0"/>
              <w:autoSpaceDN w:val="0"/>
              <w:adjustRightInd w:val="0"/>
              <w:rPr>
                <w:rFonts w:eastAsia="Calibri"/>
                <w:color w:val="000000" w:themeColor="text1"/>
              </w:rPr>
            </w:pPr>
            <w:r w:rsidRPr="0071315E">
              <w:rPr>
                <w:rFonts w:eastAsia="Calibri"/>
                <w:color w:val="000000" w:themeColor="text1"/>
              </w:rPr>
              <w:t>15 01 02</w:t>
            </w:r>
          </w:p>
        </w:tc>
        <w:tc>
          <w:tcPr>
            <w:tcW w:w="1417" w:type="dxa"/>
            <w:tcBorders>
              <w:top w:val="single" w:sz="4" w:space="0" w:color="auto"/>
              <w:left w:val="single" w:sz="4" w:space="0" w:color="auto"/>
              <w:right w:val="single" w:sz="4" w:space="0" w:color="auto"/>
            </w:tcBorders>
            <w:shd w:val="clear" w:color="auto" w:fill="FFFFFF"/>
            <w:vAlign w:val="center"/>
          </w:tcPr>
          <w:p w14:paraId="09B5BE3F" w14:textId="77777777" w:rsidR="001B766E" w:rsidRPr="0071315E" w:rsidRDefault="001B766E" w:rsidP="00164D60">
            <w:pPr>
              <w:autoSpaceDE w:val="0"/>
              <w:autoSpaceDN w:val="0"/>
              <w:adjustRightInd w:val="0"/>
              <w:jc w:val="center"/>
              <w:rPr>
                <w:rFonts w:eastAsia="Calibri"/>
                <w:color w:val="000000" w:themeColor="text1"/>
              </w:rPr>
            </w:pPr>
            <w:r w:rsidRPr="0071315E">
              <w:rPr>
                <w:rFonts w:eastAsia="Calibri"/>
                <w:color w:val="000000" w:themeColor="text1"/>
              </w:rPr>
              <w:t>75</w:t>
            </w:r>
          </w:p>
        </w:tc>
        <w:tc>
          <w:tcPr>
            <w:tcW w:w="1985" w:type="dxa"/>
            <w:tcBorders>
              <w:top w:val="single" w:sz="4" w:space="0" w:color="auto"/>
              <w:left w:val="single" w:sz="4" w:space="0" w:color="auto"/>
              <w:right w:val="single" w:sz="4" w:space="0" w:color="auto"/>
            </w:tcBorders>
            <w:shd w:val="clear" w:color="auto" w:fill="FFFFFF"/>
          </w:tcPr>
          <w:p w14:paraId="1C50257F" w14:textId="77777777" w:rsidR="001B766E" w:rsidRPr="0071315E" w:rsidRDefault="001B766E" w:rsidP="00164D60">
            <w:pPr>
              <w:autoSpaceDE w:val="0"/>
              <w:autoSpaceDN w:val="0"/>
              <w:adjustRightInd w:val="0"/>
              <w:rPr>
                <w:rFonts w:eastAsia="Calibri"/>
                <w:color w:val="000000" w:themeColor="text1"/>
              </w:rPr>
            </w:pPr>
          </w:p>
        </w:tc>
        <w:tc>
          <w:tcPr>
            <w:tcW w:w="2051" w:type="dxa"/>
            <w:tcBorders>
              <w:top w:val="single" w:sz="4" w:space="0" w:color="auto"/>
              <w:left w:val="single" w:sz="4" w:space="0" w:color="auto"/>
              <w:right w:val="single" w:sz="4" w:space="0" w:color="auto"/>
            </w:tcBorders>
            <w:shd w:val="clear" w:color="auto" w:fill="FFFFFF"/>
          </w:tcPr>
          <w:p w14:paraId="49BB2BDD" w14:textId="77777777" w:rsidR="001B766E" w:rsidRPr="0071315E" w:rsidRDefault="001B766E" w:rsidP="00164D60">
            <w:pPr>
              <w:autoSpaceDE w:val="0"/>
              <w:autoSpaceDN w:val="0"/>
              <w:adjustRightInd w:val="0"/>
              <w:rPr>
                <w:rFonts w:eastAsia="Calibri"/>
                <w:color w:val="000000" w:themeColor="text1"/>
              </w:rPr>
            </w:pPr>
          </w:p>
        </w:tc>
      </w:tr>
      <w:tr w:rsidR="001B766E" w:rsidRPr="0071315E" w14:paraId="0656461F" w14:textId="77777777" w:rsidTr="00164D60">
        <w:trPr>
          <w:trHeight w:val="353"/>
          <w:jc w:val="center"/>
        </w:trPr>
        <w:tc>
          <w:tcPr>
            <w:tcW w:w="353" w:type="dxa"/>
            <w:tcBorders>
              <w:top w:val="single" w:sz="4" w:space="0" w:color="auto"/>
              <w:left w:val="single" w:sz="4" w:space="0" w:color="auto"/>
            </w:tcBorders>
            <w:shd w:val="clear" w:color="auto" w:fill="FFFFFF"/>
            <w:vAlign w:val="center"/>
          </w:tcPr>
          <w:p w14:paraId="751D5A3C" w14:textId="77777777" w:rsidR="001B766E" w:rsidRPr="0071315E" w:rsidRDefault="001B766E" w:rsidP="00164D60">
            <w:pPr>
              <w:autoSpaceDE w:val="0"/>
              <w:autoSpaceDN w:val="0"/>
              <w:adjustRightInd w:val="0"/>
              <w:rPr>
                <w:rFonts w:eastAsia="Calibri"/>
                <w:color w:val="000000" w:themeColor="text1"/>
              </w:rPr>
            </w:pPr>
            <w:r w:rsidRPr="0071315E">
              <w:rPr>
                <w:rFonts w:eastAsia="Calibri"/>
                <w:color w:val="000000" w:themeColor="text1"/>
              </w:rPr>
              <w:t>3.</w:t>
            </w:r>
          </w:p>
        </w:tc>
        <w:tc>
          <w:tcPr>
            <w:tcW w:w="3328" w:type="dxa"/>
            <w:tcBorders>
              <w:top w:val="single" w:sz="4" w:space="0" w:color="auto"/>
              <w:left w:val="single" w:sz="4" w:space="0" w:color="auto"/>
            </w:tcBorders>
            <w:shd w:val="clear" w:color="auto" w:fill="FFFFFF"/>
            <w:vAlign w:val="center"/>
          </w:tcPr>
          <w:p w14:paraId="021BA0A5" w14:textId="77777777" w:rsidR="001B766E" w:rsidRPr="0071315E" w:rsidRDefault="001B766E" w:rsidP="00164D60">
            <w:pPr>
              <w:autoSpaceDE w:val="0"/>
              <w:autoSpaceDN w:val="0"/>
              <w:adjustRightInd w:val="0"/>
              <w:rPr>
                <w:rFonts w:eastAsia="Calibri"/>
                <w:color w:val="000000" w:themeColor="text1"/>
              </w:rPr>
            </w:pPr>
            <w:r w:rsidRPr="0071315E">
              <w:rPr>
                <w:rFonts w:eastAsia="Calibri"/>
                <w:color w:val="000000" w:themeColor="text1"/>
              </w:rPr>
              <w:t>Opakowania ze szkła</w:t>
            </w:r>
          </w:p>
        </w:tc>
        <w:tc>
          <w:tcPr>
            <w:tcW w:w="1209" w:type="dxa"/>
            <w:tcBorders>
              <w:top w:val="single" w:sz="4" w:space="0" w:color="auto"/>
              <w:left w:val="single" w:sz="4" w:space="0" w:color="auto"/>
            </w:tcBorders>
            <w:shd w:val="clear" w:color="auto" w:fill="FFFFFF"/>
            <w:vAlign w:val="center"/>
          </w:tcPr>
          <w:p w14:paraId="78EE7C55" w14:textId="77777777" w:rsidR="001B766E" w:rsidRPr="0071315E" w:rsidRDefault="001B766E" w:rsidP="00164D60">
            <w:pPr>
              <w:autoSpaceDE w:val="0"/>
              <w:autoSpaceDN w:val="0"/>
              <w:adjustRightInd w:val="0"/>
              <w:rPr>
                <w:rFonts w:eastAsia="Calibri"/>
                <w:color w:val="000000" w:themeColor="text1"/>
              </w:rPr>
            </w:pPr>
            <w:r w:rsidRPr="0071315E">
              <w:rPr>
                <w:rFonts w:eastAsia="Calibri"/>
                <w:color w:val="000000" w:themeColor="text1"/>
              </w:rPr>
              <w:t>15 01 07</w:t>
            </w:r>
          </w:p>
        </w:tc>
        <w:tc>
          <w:tcPr>
            <w:tcW w:w="1417" w:type="dxa"/>
            <w:tcBorders>
              <w:top w:val="single" w:sz="4" w:space="0" w:color="auto"/>
              <w:left w:val="single" w:sz="4" w:space="0" w:color="auto"/>
              <w:right w:val="single" w:sz="4" w:space="0" w:color="auto"/>
            </w:tcBorders>
            <w:shd w:val="clear" w:color="auto" w:fill="FFFFFF"/>
            <w:vAlign w:val="center"/>
          </w:tcPr>
          <w:p w14:paraId="7024B107" w14:textId="77777777" w:rsidR="001B766E" w:rsidRPr="0071315E" w:rsidRDefault="001B766E" w:rsidP="00164D60">
            <w:pPr>
              <w:autoSpaceDE w:val="0"/>
              <w:autoSpaceDN w:val="0"/>
              <w:adjustRightInd w:val="0"/>
              <w:jc w:val="center"/>
              <w:rPr>
                <w:rFonts w:eastAsia="Calibri"/>
                <w:color w:val="000000" w:themeColor="text1"/>
              </w:rPr>
            </w:pPr>
            <w:r w:rsidRPr="0071315E">
              <w:rPr>
                <w:rFonts w:eastAsia="Calibri"/>
                <w:color w:val="000000" w:themeColor="text1"/>
              </w:rPr>
              <w:t>55</w:t>
            </w:r>
          </w:p>
        </w:tc>
        <w:tc>
          <w:tcPr>
            <w:tcW w:w="1985" w:type="dxa"/>
            <w:tcBorders>
              <w:top w:val="single" w:sz="4" w:space="0" w:color="auto"/>
              <w:left w:val="single" w:sz="4" w:space="0" w:color="auto"/>
              <w:right w:val="single" w:sz="4" w:space="0" w:color="auto"/>
            </w:tcBorders>
            <w:shd w:val="clear" w:color="auto" w:fill="FFFFFF"/>
          </w:tcPr>
          <w:p w14:paraId="4AA85CE4" w14:textId="77777777" w:rsidR="001B766E" w:rsidRPr="0071315E" w:rsidRDefault="001B766E" w:rsidP="00164D60">
            <w:pPr>
              <w:autoSpaceDE w:val="0"/>
              <w:autoSpaceDN w:val="0"/>
              <w:adjustRightInd w:val="0"/>
              <w:rPr>
                <w:rFonts w:eastAsia="Calibri"/>
                <w:color w:val="000000" w:themeColor="text1"/>
              </w:rPr>
            </w:pPr>
          </w:p>
        </w:tc>
        <w:tc>
          <w:tcPr>
            <w:tcW w:w="2051" w:type="dxa"/>
            <w:tcBorders>
              <w:top w:val="single" w:sz="4" w:space="0" w:color="auto"/>
              <w:left w:val="single" w:sz="4" w:space="0" w:color="auto"/>
              <w:right w:val="single" w:sz="4" w:space="0" w:color="auto"/>
            </w:tcBorders>
            <w:shd w:val="clear" w:color="auto" w:fill="FFFFFF"/>
          </w:tcPr>
          <w:p w14:paraId="380080B4" w14:textId="77777777" w:rsidR="001B766E" w:rsidRPr="0071315E" w:rsidRDefault="001B766E" w:rsidP="00164D60">
            <w:pPr>
              <w:autoSpaceDE w:val="0"/>
              <w:autoSpaceDN w:val="0"/>
              <w:adjustRightInd w:val="0"/>
              <w:rPr>
                <w:rFonts w:eastAsia="Calibri"/>
                <w:color w:val="000000" w:themeColor="text1"/>
              </w:rPr>
            </w:pPr>
          </w:p>
        </w:tc>
      </w:tr>
      <w:tr w:rsidR="001B766E" w:rsidRPr="0071315E" w14:paraId="2D90CDE9" w14:textId="77777777" w:rsidTr="00164D60">
        <w:trPr>
          <w:trHeight w:val="250"/>
          <w:jc w:val="center"/>
        </w:trPr>
        <w:tc>
          <w:tcPr>
            <w:tcW w:w="353" w:type="dxa"/>
            <w:tcBorders>
              <w:top w:val="single" w:sz="4" w:space="0" w:color="auto"/>
              <w:left w:val="single" w:sz="4" w:space="0" w:color="auto"/>
              <w:bottom w:val="single" w:sz="4" w:space="0" w:color="auto"/>
            </w:tcBorders>
            <w:shd w:val="clear" w:color="auto" w:fill="FFFFFF"/>
            <w:vAlign w:val="center"/>
          </w:tcPr>
          <w:p w14:paraId="36CCC6BD" w14:textId="77777777" w:rsidR="001B766E" w:rsidRPr="0071315E" w:rsidRDefault="001B766E" w:rsidP="00164D60">
            <w:pPr>
              <w:autoSpaceDE w:val="0"/>
              <w:autoSpaceDN w:val="0"/>
              <w:adjustRightInd w:val="0"/>
              <w:rPr>
                <w:rFonts w:eastAsia="Calibri"/>
                <w:color w:val="000000" w:themeColor="text1"/>
              </w:rPr>
            </w:pPr>
            <w:r w:rsidRPr="0071315E">
              <w:rPr>
                <w:rFonts w:eastAsia="Calibri"/>
                <w:color w:val="000000" w:themeColor="text1"/>
              </w:rPr>
              <w:t>4.</w:t>
            </w:r>
          </w:p>
        </w:tc>
        <w:tc>
          <w:tcPr>
            <w:tcW w:w="3328" w:type="dxa"/>
            <w:tcBorders>
              <w:top w:val="single" w:sz="4" w:space="0" w:color="auto"/>
              <w:left w:val="single" w:sz="4" w:space="0" w:color="auto"/>
              <w:bottom w:val="single" w:sz="4" w:space="0" w:color="auto"/>
            </w:tcBorders>
            <w:shd w:val="clear" w:color="auto" w:fill="FFFFFF"/>
            <w:vAlign w:val="center"/>
          </w:tcPr>
          <w:p w14:paraId="68F11254" w14:textId="77777777" w:rsidR="001B766E" w:rsidRPr="0071315E" w:rsidRDefault="001B766E" w:rsidP="00164D60">
            <w:pPr>
              <w:autoSpaceDE w:val="0"/>
              <w:autoSpaceDN w:val="0"/>
              <w:adjustRightInd w:val="0"/>
              <w:rPr>
                <w:rFonts w:eastAsia="Calibri"/>
                <w:color w:val="000000" w:themeColor="text1"/>
              </w:rPr>
            </w:pPr>
            <w:r w:rsidRPr="0071315E">
              <w:rPr>
                <w:rFonts w:eastAsia="Calibri"/>
                <w:color w:val="000000" w:themeColor="text1"/>
              </w:rPr>
              <w:t xml:space="preserve">Opakowania z papieru </w:t>
            </w:r>
          </w:p>
          <w:p w14:paraId="03592046" w14:textId="77777777" w:rsidR="001B766E" w:rsidRPr="0071315E" w:rsidRDefault="001B766E" w:rsidP="00164D60">
            <w:pPr>
              <w:autoSpaceDE w:val="0"/>
              <w:autoSpaceDN w:val="0"/>
              <w:adjustRightInd w:val="0"/>
              <w:rPr>
                <w:rFonts w:eastAsia="Calibri"/>
                <w:color w:val="000000" w:themeColor="text1"/>
              </w:rPr>
            </w:pPr>
            <w:r w:rsidRPr="0071315E">
              <w:rPr>
                <w:rFonts w:eastAsia="Calibri"/>
                <w:color w:val="000000" w:themeColor="text1"/>
              </w:rPr>
              <w:t xml:space="preserve">i tektury </w:t>
            </w:r>
          </w:p>
        </w:tc>
        <w:tc>
          <w:tcPr>
            <w:tcW w:w="1209" w:type="dxa"/>
            <w:tcBorders>
              <w:top w:val="single" w:sz="4" w:space="0" w:color="auto"/>
              <w:left w:val="single" w:sz="4" w:space="0" w:color="auto"/>
              <w:bottom w:val="single" w:sz="4" w:space="0" w:color="auto"/>
            </w:tcBorders>
            <w:shd w:val="clear" w:color="auto" w:fill="FFFFFF"/>
            <w:vAlign w:val="center"/>
          </w:tcPr>
          <w:p w14:paraId="0D37C54C" w14:textId="77777777" w:rsidR="001B766E" w:rsidRPr="0071315E" w:rsidRDefault="001B766E" w:rsidP="00164D60">
            <w:pPr>
              <w:autoSpaceDE w:val="0"/>
              <w:autoSpaceDN w:val="0"/>
              <w:adjustRightInd w:val="0"/>
              <w:rPr>
                <w:rFonts w:eastAsia="Calibri"/>
                <w:color w:val="000000" w:themeColor="text1"/>
              </w:rPr>
            </w:pPr>
            <w:r w:rsidRPr="0071315E">
              <w:rPr>
                <w:rFonts w:eastAsia="Calibri"/>
                <w:color w:val="000000" w:themeColor="text1"/>
              </w:rPr>
              <w:t>15 01 01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989A00" w14:textId="77777777" w:rsidR="001B766E" w:rsidRPr="0071315E" w:rsidRDefault="001B766E" w:rsidP="00164D60">
            <w:pPr>
              <w:autoSpaceDE w:val="0"/>
              <w:autoSpaceDN w:val="0"/>
              <w:adjustRightInd w:val="0"/>
              <w:jc w:val="center"/>
              <w:rPr>
                <w:rFonts w:eastAsia="Calibri"/>
                <w:color w:val="000000" w:themeColor="text1"/>
              </w:rPr>
            </w:pPr>
            <w:r w:rsidRPr="0071315E">
              <w:rPr>
                <w:rFonts w:eastAsia="Calibri"/>
                <w:color w:val="000000" w:themeColor="text1"/>
              </w:rPr>
              <w:t>12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C58BDFB" w14:textId="77777777" w:rsidR="001B766E" w:rsidRPr="0071315E" w:rsidRDefault="001B766E" w:rsidP="00164D60">
            <w:pPr>
              <w:autoSpaceDE w:val="0"/>
              <w:autoSpaceDN w:val="0"/>
              <w:adjustRightInd w:val="0"/>
              <w:rPr>
                <w:rFonts w:eastAsia="Calibri"/>
                <w:color w:val="000000" w:themeColor="text1"/>
              </w:rPr>
            </w:pPr>
          </w:p>
        </w:tc>
        <w:tc>
          <w:tcPr>
            <w:tcW w:w="2051" w:type="dxa"/>
            <w:tcBorders>
              <w:top w:val="single" w:sz="4" w:space="0" w:color="auto"/>
              <w:left w:val="single" w:sz="4" w:space="0" w:color="auto"/>
              <w:bottom w:val="single" w:sz="4" w:space="0" w:color="auto"/>
              <w:right w:val="single" w:sz="4" w:space="0" w:color="auto"/>
            </w:tcBorders>
            <w:shd w:val="clear" w:color="auto" w:fill="FFFFFF"/>
          </w:tcPr>
          <w:p w14:paraId="437D00B4" w14:textId="77777777" w:rsidR="001B766E" w:rsidRPr="0071315E" w:rsidRDefault="001B766E" w:rsidP="00164D60">
            <w:pPr>
              <w:autoSpaceDE w:val="0"/>
              <w:autoSpaceDN w:val="0"/>
              <w:adjustRightInd w:val="0"/>
              <w:rPr>
                <w:rFonts w:eastAsia="Calibri"/>
                <w:color w:val="000000" w:themeColor="text1"/>
              </w:rPr>
            </w:pPr>
          </w:p>
        </w:tc>
      </w:tr>
      <w:tr w:rsidR="001B766E" w:rsidRPr="0071315E" w14:paraId="0727C0B6" w14:textId="77777777" w:rsidTr="00164D60">
        <w:trPr>
          <w:trHeight w:val="203"/>
          <w:jc w:val="center"/>
        </w:trPr>
        <w:tc>
          <w:tcPr>
            <w:tcW w:w="353" w:type="dxa"/>
            <w:tcBorders>
              <w:top w:val="single" w:sz="4" w:space="0" w:color="auto"/>
              <w:left w:val="single" w:sz="4" w:space="0" w:color="auto"/>
              <w:bottom w:val="single" w:sz="4" w:space="0" w:color="auto"/>
            </w:tcBorders>
            <w:shd w:val="clear" w:color="auto" w:fill="FFFFFF"/>
            <w:vAlign w:val="center"/>
          </w:tcPr>
          <w:p w14:paraId="2738394A" w14:textId="77777777" w:rsidR="001B766E" w:rsidRPr="0071315E" w:rsidRDefault="001B766E" w:rsidP="00164D60">
            <w:pPr>
              <w:autoSpaceDE w:val="0"/>
              <w:autoSpaceDN w:val="0"/>
              <w:adjustRightInd w:val="0"/>
              <w:rPr>
                <w:rFonts w:eastAsia="Calibri"/>
                <w:color w:val="000000" w:themeColor="text1"/>
              </w:rPr>
            </w:pPr>
            <w:r w:rsidRPr="0071315E">
              <w:rPr>
                <w:rFonts w:eastAsia="Calibri"/>
                <w:color w:val="000000" w:themeColor="text1"/>
              </w:rPr>
              <w:t>5.</w:t>
            </w:r>
          </w:p>
        </w:tc>
        <w:tc>
          <w:tcPr>
            <w:tcW w:w="3328" w:type="dxa"/>
            <w:tcBorders>
              <w:top w:val="single" w:sz="4" w:space="0" w:color="auto"/>
              <w:left w:val="single" w:sz="4" w:space="0" w:color="auto"/>
              <w:bottom w:val="single" w:sz="4" w:space="0" w:color="auto"/>
            </w:tcBorders>
            <w:shd w:val="clear" w:color="auto" w:fill="FFFFFF"/>
            <w:vAlign w:val="center"/>
          </w:tcPr>
          <w:p w14:paraId="32FA96F6" w14:textId="77777777" w:rsidR="001B766E" w:rsidRPr="0071315E" w:rsidRDefault="001B766E" w:rsidP="00164D60">
            <w:pPr>
              <w:autoSpaceDE w:val="0"/>
              <w:autoSpaceDN w:val="0"/>
              <w:adjustRightInd w:val="0"/>
              <w:rPr>
                <w:rFonts w:eastAsia="Calibri"/>
                <w:color w:val="000000" w:themeColor="text1"/>
              </w:rPr>
            </w:pPr>
            <w:r w:rsidRPr="0071315E">
              <w:rPr>
                <w:rFonts w:eastAsia="Calibri"/>
                <w:color w:val="000000" w:themeColor="text1"/>
              </w:rPr>
              <w:t>Odpady wielkogabarytowe</w:t>
            </w:r>
          </w:p>
        </w:tc>
        <w:tc>
          <w:tcPr>
            <w:tcW w:w="1209" w:type="dxa"/>
            <w:tcBorders>
              <w:top w:val="single" w:sz="4" w:space="0" w:color="auto"/>
              <w:left w:val="single" w:sz="4" w:space="0" w:color="auto"/>
              <w:bottom w:val="single" w:sz="4" w:space="0" w:color="auto"/>
            </w:tcBorders>
            <w:shd w:val="clear" w:color="auto" w:fill="FFFFFF"/>
            <w:vAlign w:val="center"/>
          </w:tcPr>
          <w:p w14:paraId="527E355B" w14:textId="77777777" w:rsidR="001B766E" w:rsidRPr="0071315E" w:rsidRDefault="001B766E" w:rsidP="00164D60">
            <w:pPr>
              <w:autoSpaceDE w:val="0"/>
              <w:autoSpaceDN w:val="0"/>
              <w:adjustRightInd w:val="0"/>
              <w:rPr>
                <w:rFonts w:eastAsia="Calibri"/>
                <w:color w:val="000000" w:themeColor="text1"/>
              </w:rPr>
            </w:pPr>
            <w:r w:rsidRPr="0071315E">
              <w:rPr>
                <w:rFonts w:eastAsia="Calibri"/>
                <w:color w:val="000000" w:themeColor="text1"/>
              </w:rPr>
              <w:t>20 03 07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ED1C3AB" w14:textId="77777777" w:rsidR="001B766E" w:rsidRPr="0071315E" w:rsidRDefault="001B766E" w:rsidP="00164D60">
            <w:pPr>
              <w:autoSpaceDE w:val="0"/>
              <w:autoSpaceDN w:val="0"/>
              <w:adjustRightInd w:val="0"/>
              <w:jc w:val="center"/>
              <w:rPr>
                <w:rFonts w:eastAsia="Calibri"/>
                <w:color w:val="000000" w:themeColor="text1"/>
              </w:rPr>
            </w:pPr>
            <w:r w:rsidRPr="0071315E">
              <w:rPr>
                <w:rFonts w:eastAsia="Calibri"/>
                <w:color w:val="000000" w:themeColor="text1"/>
              </w:rPr>
              <w:t>76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04C4844" w14:textId="77777777" w:rsidR="001B766E" w:rsidRPr="0071315E" w:rsidRDefault="001B766E" w:rsidP="00164D60">
            <w:pPr>
              <w:autoSpaceDE w:val="0"/>
              <w:autoSpaceDN w:val="0"/>
              <w:adjustRightInd w:val="0"/>
              <w:rPr>
                <w:rFonts w:eastAsia="Calibri"/>
                <w:color w:val="000000" w:themeColor="text1"/>
              </w:rPr>
            </w:pPr>
          </w:p>
        </w:tc>
        <w:tc>
          <w:tcPr>
            <w:tcW w:w="2051" w:type="dxa"/>
            <w:tcBorders>
              <w:top w:val="single" w:sz="4" w:space="0" w:color="auto"/>
              <w:left w:val="single" w:sz="4" w:space="0" w:color="auto"/>
              <w:bottom w:val="single" w:sz="4" w:space="0" w:color="auto"/>
              <w:right w:val="single" w:sz="4" w:space="0" w:color="auto"/>
            </w:tcBorders>
            <w:shd w:val="clear" w:color="auto" w:fill="FFFFFF"/>
          </w:tcPr>
          <w:p w14:paraId="697D4E0A" w14:textId="77777777" w:rsidR="001B766E" w:rsidRPr="0071315E" w:rsidRDefault="001B766E" w:rsidP="00164D60">
            <w:pPr>
              <w:autoSpaceDE w:val="0"/>
              <w:autoSpaceDN w:val="0"/>
              <w:adjustRightInd w:val="0"/>
              <w:rPr>
                <w:rFonts w:eastAsia="Calibri"/>
                <w:color w:val="000000" w:themeColor="text1"/>
              </w:rPr>
            </w:pPr>
          </w:p>
        </w:tc>
      </w:tr>
      <w:tr w:rsidR="001B766E" w:rsidRPr="0071315E" w14:paraId="3CED45A5" w14:textId="77777777" w:rsidTr="00164D60">
        <w:trPr>
          <w:trHeight w:val="301"/>
          <w:jc w:val="center"/>
        </w:trPr>
        <w:tc>
          <w:tcPr>
            <w:tcW w:w="353" w:type="dxa"/>
            <w:tcBorders>
              <w:top w:val="single" w:sz="4" w:space="0" w:color="auto"/>
              <w:left w:val="single" w:sz="4" w:space="0" w:color="auto"/>
            </w:tcBorders>
            <w:shd w:val="clear" w:color="auto" w:fill="FFFFFF"/>
            <w:vAlign w:val="center"/>
          </w:tcPr>
          <w:p w14:paraId="1B18A8E3" w14:textId="77777777" w:rsidR="001B766E" w:rsidRPr="0071315E" w:rsidRDefault="001B766E" w:rsidP="00164D60">
            <w:pPr>
              <w:autoSpaceDE w:val="0"/>
              <w:autoSpaceDN w:val="0"/>
              <w:adjustRightInd w:val="0"/>
              <w:rPr>
                <w:rFonts w:eastAsia="Calibri"/>
                <w:color w:val="000000" w:themeColor="text1"/>
              </w:rPr>
            </w:pPr>
            <w:r w:rsidRPr="0071315E">
              <w:rPr>
                <w:rFonts w:eastAsia="Calibri"/>
                <w:color w:val="000000" w:themeColor="text1"/>
              </w:rPr>
              <w:t>6.</w:t>
            </w:r>
          </w:p>
        </w:tc>
        <w:tc>
          <w:tcPr>
            <w:tcW w:w="3328" w:type="dxa"/>
            <w:tcBorders>
              <w:top w:val="single" w:sz="4" w:space="0" w:color="auto"/>
              <w:left w:val="single" w:sz="4" w:space="0" w:color="auto"/>
            </w:tcBorders>
            <w:shd w:val="clear" w:color="auto" w:fill="FFFFFF"/>
            <w:vAlign w:val="center"/>
          </w:tcPr>
          <w:p w14:paraId="1C13CABC" w14:textId="77777777" w:rsidR="001B766E" w:rsidRPr="0071315E" w:rsidRDefault="001B766E" w:rsidP="00164D60">
            <w:pPr>
              <w:autoSpaceDE w:val="0"/>
              <w:autoSpaceDN w:val="0"/>
              <w:adjustRightInd w:val="0"/>
              <w:rPr>
                <w:rFonts w:eastAsia="Calibri"/>
                <w:color w:val="000000" w:themeColor="text1"/>
              </w:rPr>
            </w:pPr>
            <w:r w:rsidRPr="0071315E">
              <w:rPr>
                <w:bCs/>
                <w:color w:val="000000" w:themeColor="text1"/>
              </w:rPr>
              <w:t>Odpady ulegające biodegradacji</w:t>
            </w:r>
          </w:p>
        </w:tc>
        <w:tc>
          <w:tcPr>
            <w:tcW w:w="1209" w:type="dxa"/>
            <w:tcBorders>
              <w:top w:val="single" w:sz="4" w:space="0" w:color="auto"/>
              <w:left w:val="single" w:sz="4" w:space="0" w:color="auto"/>
            </w:tcBorders>
            <w:shd w:val="clear" w:color="auto" w:fill="FFFFFF"/>
            <w:vAlign w:val="center"/>
          </w:tcPr>
          <w:p w14:paraId="3E553F9A" w14:textId="77777777" w:rsidR="001B766E" w:rsidRPr="0071315E" w:rsidRDefault="001B766E" w:rsidP="00164D60">
            <w:pPr>
              <w:autoSpaceDE w:val="0"/>
              <w:autoSpaceDN w:val="0"/>
              <w:adjustRightInd w:val="0"/>
              <w:rPr>
                <w:rFonts w:eastAsia="Calibri"/>
                <w:color w:val="000000" w:themeColor="text1"/>
              </w:rPr>
            </w:pPr>
            <w:r w:rsidRPr="0071315E">
              <w:rPr>
                <w:rFonts w:eastAsia="Calibri"/>
                <w:color w:val="000000" w:themeColor="text1"/>
              </w:rPr>
              <w:t>20 02 01</w:t>
            </w:r>
          </w:p>
        </w:tc>
        <w:tc>
          <w:tcPr>
            <w:tcW w:w="1417" w:type="dxa"/>
            <w:tcBorders>
              <w:top w:val="single" w:sz="4" w:space="0" w:color="auto"/>
              <w:left w:val="single" w:sz="4" w:space="0" w:color="auto"/>
              <w:right w:val="single" w:sz="4" w:space="0" w:color="auto"/>
            </w:tcBorders>
            <w:shd w:val="clear" w:color="auto" w:fill="FFFFFF"/>
            <w:vAlign w:val="center"/>
          </w:tcPr>
          <w:p w14:paraId="6775BE5A" w14:textId="77777777" w:rsidR="001B766E" w:rsidRPr="0071315E" w:rsidRDefault="001B766E" w:rsidP="00164D60">
            <w:pPr>
              <w:autoSpaceDE w:val="0"/>
              <w:autoSpaceDN w:val="0"/>
              <w:adjustRightInd w:val="0"/>
              <w:jc w:val="center"/>
              <w:rPr>
                <w:rFonts w:eastAsia="Calibri"/>
                <w:color w:val="000000" w:themeColor="text1"/>
              </w:rPr>
            </w:pPr>
            <w:r w:rsidRPr="0071315E">
              <w:rPr>
                <w:rFonts w:eastAsia="Calibri"/>
                <w:color w:val="000000" w:themeColor="text1"/>
              </w:rPr>
              <w:t>61</w:t>
            </w:r>
          </w:p>
        </w:tc>
        <w:tc>
          <w:tcPr>
            <w:tcW w:w="1985" w:type="dxa"/>
            <w:tcBorders>
              <w:top w:val="single" w:sz="4" w:space="0" w:color="auto"/>
              <w:left w:val="single" w:sz="4" w:space="0" w:color="auto"/>
              <w:right w:val="single" w:sz="4" w:space="0" w:color="auto"/>
            </w:tcBorders>
            <w:shd w:val="clear" w:color="auto" w:fill="FFFFFF"/>
          </w:tcPr>
          <w:p w14:paraId="2B146082" w14:textId="77777777" w:rsidR="001B766E" w:rsidRPr="0071315E" w:rsidRDefault="001B766E" w:rsidP="00164D60">
            <w:pPr>
              <w:autoSpaceDE w:val="0"/>
              <w:autoSpaceDN w:val="0"/>
              <w:adjustRightInd w:val="0"/>
              <w:rPr>
                <w:rFonts w:eastAsia="Calibri"/>
                <w:color w:val="000000" w:themeColor="text1"/>
              </w:rPr>
            </w:pPr>
          </w:p>
        </w:tc>
        <w:tc>
          <w:tcPr>
            <w:tcW w:w="2051" w:type="dxa"/>
            <w:tcBorders>
              <w:top w:val="single" w:sz="4" w:space="0" w:color="auto"/>
              <w:left w:val="single" w:sz="4" w:space="0" w:color="auto"/>
              <w:right w:val="single" w:sz="4" w:space="0" w:color="auto"/>
            </w:tcBorders>
            <w:shd w:val="clear" w:color="auto" w:fill="FFFFFF"/>
          </w:tcPr>
          <w:p w14:paraId="47C71E96" w14:textId="77777777" w:rsidR="001B766E" w:rsidRPr="0071315E" w:rsidRDefault="001B766E" w:rsidP="00164D60">
            <w:pPr>
              <w:autoSpaceDE w:val="0"/>
              <w:autoSpaceDN w:val="0"/>
              <w:adjustRightInd w:val="0"/>
              <w:rPr>
                <w:rFonts w:eastAsia="Calibri"/>
                <w:color w:val="000000" w:themeColor="text1"/>
              </w:rPr>
            </w:pPr>
          </w:p>
        </w:tc>
      </w:tr>
      <w:tr w:rsidR="001B766E" w:rsidRPr="0071315E" w14:paraId="267829D0" w14:textId="77777777" w:rsidTr="00164D60">
        <w:trPr>
          <w:trHeight w:val="385"/>
          <w:jc w:val="center"/>
        </w:trPr>
        <w:tc>
          <w:tcPr>
            <w:tcW w:w="353" w:type="dxa"/>
            <w:tcBorders>
              <w:top w:val="single" w:sz="4" w:space="0" w:color="auto"/>
              <w:left w:val="single" w:sz="4" w:space="0" w:color="auto"/>
              <w:bottom w:val="single" w:sz="4" w:space="0" w:color="auto"/>
            </w:tcBorders>
            <w:shd w:val="clear" w:color="auto" w:fill="FFFFFF"/>
            <w:vAlign w:val="center"/>
          </w:tcPr>
          <w:p w14:paraId="7595AD05" w14:textId="77777777" w:rsidR="001B766E" w:rsidRPr="0071315E" w:rsidRDefault="001B766E" w:rsidP="00164D60">
            <w:pPr>
              <w:autoSpaceDE w:val="0"/>
              <w:autoSpaceDN w:val="0"/>
              <w:adjustRightInd w:val="0"/>
              <w:rPr>
                <w:rFonts w:eastAsia="Calibri"/>
                <w:b/>
                <w:color w:val="000000" w:themeColor="text1"/>
              </w:rPr>
            </w:pPr>
          </w:p>
        </w:tc>
        <w:tc>
          <w:tcPr>
            <w:tcW w:w="793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A1B901B" w14:textId="77777777" w:rsidR="001B766E" w:rsidRPr="0071315E" w:rsidRDefault="001B766E" w:rsidP="00164D60">
            <w:pPr>
              <w:autoSpaceDE w:val="0"/>
              <w:autoSpaceDN w:val="0"/>
              <w:adjustRightInd w:val="0"/>
              <w:rPr>
                <w:rFonts w:eastAsia="Calibri"/>
                <w:b/>
                <w:color w:val="000000" w:themeColor="text1"/>
              </w:rPr>
            </w:pPr>
            <w:r w:rsidRPr="0071315E">
              <w:rPr>
                <w:rFonts w:eastAsia="Calibri"/>
                <w:b/>
                <w:color w:val="000000" w:themeColor="text1"/>
              </w:rPr>
              <w:t>Razem netto</w:t>
            </w:r>
          </w:p>
        </w:tc>
        <w:tc>
          <w:tcPr>
            <w:tcW w:w="2051" w:type="dxa"/>
            <w:tcBorders>
              <w:top w:val="single" w:sz="4" w:space="0" w:color="auto"/>
              <w:left w:val="single" w:sz="4" w:space="0" w:color="auto"/>
              <w:bottom w:val="single" w:sz="4" w:space="0" w:color="auto"/>
              <w:right w:val="single" w:sz="4" w:space="0" w:color="auto"/>
            </w:tcBorders>
            <w:shd w:val="clear" w:color="auto" w:fill="FFFFFF"/>
          </w:tcPr>
          <w:p w14:paraId="5E7415E0" w14:textId="77777777" w:rsidR="001B766E" w:rsidRPr="0071315E" w:rsidRDefault="001B766E" w:rsidP="00164D60">
            <w:pPr>
              <w:autoSpaceDE w:val="0"/>
              <w:autoSpaceDN w:val="0"/>
              <w:adjustRightInd w:val="0"/>
              <w:rPr>
                <w:rFonts w:eastAsia="Calibri"/>
                <w:b/>
                <w:color w:val="000000" w:themeColor="text1"/>
              </w:rPr>
            </w:pPr>
          </w:p>
        </w:tc>
      </w:tr>
      <w:bookmarkEnd w:id="0"/>
    </w:tbl>
    <w:p w14:paraId="59CCB75B" w14:textId="77777777" w:rsidR="001B766E" w:rsidRPr="0071315E" w:rsidRDefault="001B766E" w:rsidP="001B766E">
      <w:pPr>
        <w:autoSpaceDE w:val="0"/>
        <w:autoSpaceDN w:val="0"/>
        <w:adjustRightInd w:val="0"/>
        <w:rPr>
          <w:rFonts w:eastAsia="Calibri"/>
          <w:b/>
          <w:bCs/>
          <w:color w:val="000000" w:themeColor="text1"/>
        </w:rPr>
      </w:pPr>
    </w:p>
    <w:p w14:paraId="1877AD74" w14:textId="77777777" w:rsidR="00C924FC" w:rsidRDefault="00C924FC" w:rsidP="001B766E">
      <w:pPr>
        <w:autoSpaceDE w:val="0"/>
        <w:autoSpaceDN w:val="0"/>
        <w:adjustRightInd w:val="0"/>
        <w:rPr>
          <w:rFonts w:eastAsia="Calibri"/>
          <w:b/>
          <w:bCs/>
          <w:color w:val="000000" w:themeColor="text1"/>
          <w:sz w:val="22"/>
          <w:szCs w:val="22"/>
        </w:rPr>
      </w:pPr>
    </w:p>
    <w:p w14:paraId="10027386" w14:textId="77777777" w:rsidR="00C924FC" w:rsidRDefault="00C924FC" w:rsidP="001B766E">
      <w:pPr>
        <w:autoSpaceDE w:val="0"/>
        <w:autoSpaceDN w:val="0"/>
        <w:adjustRightInd w:val="0"/>
        <w:rPr>
          <w:rFonts w:eastAsia="Calibri"/>
          <w:b/>
          <w:bCs/>
          <w:color w:val="000000" w:themeColor="text1"/>
          <w:sz w:val="22"/>
          <w:szCs w:val="22"/>
        </w:rPr>
      </w:pPr>
    </w:p>
    <w:p w14:paraId="7FC4171E" w14:textId="77777777" w:rsidR="00C924FC" w:rsidRDefault="00C924FC" w:rsidP="001B766E">
      <w:pPr>
        <w:autoSpaceDE w:val="0"/>
        <w:autoSpaceDN w:val="0"/>
        <w:adjustRightInd w:val="0"/>
        <w:rPr>
          <w:rFonts w:eastAsia="Calibri"/>
          <w:b/>
          <w:bCs/>
          <w:color w:val="000000" w:themeColor="text1"/>
          <w:sz w:val="22"/>
          <w:szCs w:val="22"/>
        </w:rPr>
      </w:pPr>
    </w:p>
    <w:p w14:paraId="4585083B" w14:textId="77777777" w:rsidR="00C924FC" w:rsidRDefault="00C924FC" w:rsidP="001B766E">
      <w:pPr>
        <w:autoSpaceDE w:val="0"/>
        <w:autoSpaceDN w:val="0"/>
        <w:adjustRightInd w:val="0"/>
        <w:rPr>
          <w:rFonts w:eastAsia="Calibri"/>
          <w:b/>
          <w:bCs/>
          <w:color w:val="000000" w:themeColor="text1"/>
          <w:sz w:val="22"/>
          <w:szCs w:val="22"/>
        </w:rPr>
      </w:pPr>
    </w:p>
    <w:p w14:paraId="1DA2FAF9" w14:textId="20B7C81F" w:rsidR="001B766E" w:rsidRPr="0071315E" w:rsidRDefault="001B766E" w:rsidP="001B766E">
      <w:pPr>
        <w:autoSpaceDE w:val="0"/>
        <w:autoSpaceDN w:val="0"/>
        <w:adjustRightInd w:val="0"/>
        <w:rPr>
          <w:rFonts w:eastAsia="Calibri"/>
          <w:color w:val="000000" w:themeColor="text1"/>
          <w:sz w:val="22"/>
          <w:szCs w:val="22"/>
        </w:rPr>
      </w:pPr>
      <w:r w:rsidRPr="0071315E">
        <w:rPr>
          <w:rFonts w:eastAsia="Calibri"/>
          <w:b/>
          <w:bCs/>
          <w:color w:val="000000" w:themeColor="text1"/>
          <w:sz w:val="22"/>
          <w:szCs w:val="22"/>
        </w:rPr>
        <w:t>Wartość szacunkowa odbioru i transportu odpadów  :</w:t>
      </w:r>
    </w:p>
    <w:p w14:paraId="1082DEED" w14:textId="77777777" w:rsidR="001B766E" w:rsidRPr="0071315E" w:rsidRDefault="001B766E" w:rsidP="001B766E">
      <w:pPr>
        <w:autoSpaceDE w:val="0"/>
        <w:autoSpaceDN w:val="0"/>
        <w:adjustRightInd w:val="0"/>
        <w:rPr>
          <w:rFonts w:eastAsia="Calibri"/>
          <w:color w:val="000000" w:themeColor="text1"/>
          <w:sz w:val="22"/>
          <w:szCs w:val="22"/>
        </w:rPr>
      </w:pPr>
      <w:r w:rsidRPr="0071315E">
        <w:rPr>
          <w:rFonts w:eastAsia="Calibri"/>
          <w:color w:val="000000" w:themeColor="text1"/>
          <w:sz w:val="22"/>
          <w:szCs w:val="22"/>
        </w:rPr>
        <w:t xml:space="preserve">Ofertowa cena netto .......................................................zł </w:t>
      </w:r>
    </w:p>
    <w:p w14:paraId="07AEF3FB" w14:textId="77777777" w:rsidR="001B766E" w:rsidRPr="0071315E" w:rsidRDefault="001B766E" w:rsidP="001B766E">
      <w:pPr>
        <w:autoSpaceDE w:val="0"/>
        <w:autoSpaceDN w:val="0"/>
        <w:adjustRightInd w:val="0"/>
        <w:rPr>
          <w:rFonts w:eastAsia="Calibri"/>
          <w:color w:val="000000" w:themeColor="text1"/>
          <w:sz w:val="22"/>
          <w:szCs w:val="22"/>
        </w:rPr>
      </w:pPr>
      <w:r w:rsidRPr="0071315E">
        <w:rPr>
          <w:rFonts w:eastAsia="Calibri"/>
          <w:color w:val="000000" w:themeColor="text1"/>
          <w:sz w:val="22"/>
          <w:szCs w:val="22"/>
        </w:rPr>
        <w:t>Słownie (.............................................................………………)</w:t>
      </w:r>
    </w:p>
    <w:p w14:paraId="5DD29B67" w14:textId="77777777" w:rsidR="001B766E" w:rsidRPr="0071315E" w:rsidRDefault="001B766E" w:rsidP="001B766E">
      <w:pPr>
        <w:autoSpaceDE w:val="0"/>
        <w:autoSpaceDN w:val="0"/>
        <w:adjustRightInd w:val="0"/>
        <w:rPr>
          <w:rFonts w:eastAsia="Calibri"/>
          <w:color w:val="000000" w:themeColor="text1"/>
          <w:sz w:val="22"/>
          <w:szCs w:val="22"/>
        </w:rPr>
      </w:pPr>
      <w:r w:rsidRPr="0071315E">
        <w:rPr>
          <w:rFonts w:eastAsia="Calibri"/>
          <w:color w:val="000000" w:themeColor="text1"/>
          <w:sz w:val="22"/>
          <w:szCs w:val="22"/>
        </w:rPr>
        <w:t>Stawka pod. VAT......%, wartość pod. VAT................................................................zł</w:t>
      </w:r>
    </w:p>
    <w:p w14:paraId="73A0B999" w14:textId="77777777" w:rsidR="001B766E" w:rsidRPr="0071315E" w:rsidRDefault="001B766E" w:rsidP="001B766E">
      <w:pPr>
        <w:autoSpaceDE w:val="0"/>
        <w:autoSpaceDN w:val="0"/>
        <w:adjustRightInd w:val="0"/>
        <w:rPr>
          <w:rFonts w:eastAsia="Calibri"/>
          <w:color w:val="000000" w:themeColor="text1"/>
          <w:sz w:val="22"/>
          <w:szCs w:val="22"/>
        </w:rPr>
      </w:pPr>
      <w:r w:rsidRPr="0071315E">
        <w:rPr>
          <w:rFonts w:eastAsia="Calibri"/>
          <w:color w:val="000000" w:themeColor="text1"/>
          <w:sz w:val="22"/>
          <w:szCs w:val="22"/>
        </w:rPr>
        <w:t>Ofertowa cena brutto ……..............................................zł</w:t>
      </w:r>
    </w:p>
    <w:p w14:paraId="77FD1418" w14:textId="77777777" w:rsidR="001B766E" w:rsidRPr="0071315E" w:rsidRDefault="001B766E" w:rsidP="001B766E">
      <w:pPr>
        <w:autoSpaceDE w:val="0"/>
        <w:autoSpaceDN w:val="0"/>
        <w:adjustRightInd w:val="0"/>
        <w:rPr>
          <w:rFonts w:eastAsia="Calibri"/>
          <w:color w:val="000000" w:themeColor="text1"/>
          <w:sz w:val="22"/>
          <w:szCs w:val="22"/>
        </w:rPr>
      </w:pPr>
      <w:r w:rsidRPr="0071315E">
        <w:rPr>
          <w:rFonts w:eastAsia="Calibri"/>
          <w:color w:val="000000" w:themeColor="text1"/>
          <w:sz w:val="22"/>
          <w:szCs w:val="22"/>
        </w:rPr>
        <w:t>Słownie (.............................................................………………)</w:t>
      </w:r>
    </w:p>
    <w:p w14:paraId="42F8E41D" w14:textId="77777777" w:rsidR="001B766E" w:rsidRPr="0071315E" w:rsidRDefault="001B766E" w:rsidP="001B766E">
      <w:pPr>
        <w:tabs>
          <w:tab w:val="num" w:pos="360"/>
        </w:tabs>
        <w:suppressAutoHyphens/>
        <w:ind w:left="360" w:hanging="360"/>
        <w:jc w:val="both"/>
        <w:rPr>
          <w:rFonts w:eastAsia="MS Mincho"/>
          <w:b/>
          <w:bCs/>
          <w:color w:val="000000" w:themeColor="text1"/>
          <w:sz w:val="22"/>
          <w:szCs w:val="22"/>
        </w:rPr>
      </w:pPr>
      <w:r w:rsidRPr="0071315E">
        <w:rPr>
          <w:rFonts w:eastAsia="MS Mincho"/>
          <w:b/>
          <w:bCs/>
          <w:color w:val="000000" w:themeColor="text1"/>
          <w:sz w:val="22"/>
          <w:szCs w:val="22"/>
        </w:rPr>
        <w:t>Kryterium – aspekty środowiskowe i społeczne :</w:t>
      </w:r>
    </w:p>
    <w:p w14:paraId="61540F10" w14:textId="77777777" w:rsidR="001B766E" w:rsidRPr="0071315E" w:rsidRDefault="001B766E" w:rsidP="001B766E">
      <w:pPr>
        <w:tabs>
          <w:tab w:val="num" w:pos="0"/>
        </w:tabs>
        <w:suppressAutoHyphens/>
        <w:jc w:val="both"/>
        <w:rPr>
          <w:rFonts w:eastAsia="MS Mincho"/>
          <w:bCs/>
          <w:color w:val="000000" w:themeColor="text1"/>
          <w:sz w:val="22"/>
          <w:szCs w:val="22"/>
        </w:rPr>
      </w:pPr>
      <w:r w:rsidRPr="0071315E">
        <w:rPr>
          <w:rFonts w:eastAsia="MS Mincho"/>
          <w:bCs/>
          <w:color w:val="000000" w:themeColor="text1"/>
          <w:sz w:val="22"/>
          <w:szCs w:val="22"/>
        </w:rPr>
        <w:t xml:space="preserve">Deklarujemy/ Nie deklarujemy </w:t>
      </w:r>
    </w:p>
    <w:p w14:paraId="70D2D38B" w14:textId="77777777" w:rsidR="001B766E" w:rsidRPr="0071315E" w:rsidRDefault="001B766E" w:rsidP="001B766E">
      <w:pPr>
        <w:numPr>
          <w:ilvl w:val="0"/>
          <w:numId w:val="6"/>
        </w:numPr>
        <w:autoSpaceDE w:val="0"/>
        <w:autoSpaceDN w:val="0"/>
        <w:adjustRightInd w:val="0"/>
        <w:spacing w:after="68"/>
        <w:rPr>
          <w:rFonts w:eastAsia="MS Mincho"/>
          <w:color w:val="000000" w:themeColor="text1"/>
          <w:sz w:val="22"/>
          <w:szCs w:val="22"/>
        </w:rPr>
      </w:pPr>
      <w:r w:rsidRPr="0071315E">
        <w:rPr>
          <w:rFonts w:eastAsia="MS Mincho"/>
          <w:color w:val="000000" w:themeColor="text1"/>
          <w:sz w:val="22"/>
          <w:szCs w:val="22"/>
        </w:rPr>
        <w:t xml:space="preserve">1) wykonanie akcji określonej w punkcie 1, </w:t>
      </w:r>
    </w:p>
    <w:p w14:paraId="630A6990" w14:textId="77777777" w:rsidR="001B766E" w:rsidRPr="0071315E" w:rsidRDefault="001B766E" w:rsidP="001B766E">
      <w:pPr>
        <w:numPr>
          <w:ilvl w:val="0"/>
          <w:numId w:val="6"/>
        </w:numPr>
        <w:autoSpaceDE w:val="0"/>
        <w:autoSpaceDN w:val="0"/>
        <w:adjustRightInd w:val="0"/>
        <w:spacing w:after="68"/>
        <w:rPr>
          <w:rFonts w:eastAsia="MS Mincho"/>
          <w:color w:val="000000" w:themeColor="text1"/>
          <w:sz w:val="22"/>
          <w:szCs w:val="22"/>
        </w:rPr>
      </w:pPr>
      <w:r w:rsidRPr="0071315E">
        <w:rPr>
          <w:rFonts w:eastAsia="MS Mincho"/>
          <w:color w:val="000000" w:themeColor="text1"/>
          <w:sz w:val="22"/>
          <w:szCs w:val="22"/>
        </w:rPr>
        <w:t xml:space="preserve">2) wykonanie akcji określonej w punkcie 2, </w:t>
      </w:r>
    </w:p>
    <w:p w14:paraId="2180B313" w14:textId="77777777" w:rsidR="001B766E" w:rsidRPr="0071315E" w:rsidRDefault="001B766E" w:rsidP="001B766E">
      <w:pPr>
        <w:numPr>
          <w:ilvl w:val="0"/>
          <w:numId w:val="6"/>
        </w:numPr>
        <w:autoSpaceDE w:val="0"/>
        <w:autoSpaceDN w:val="0"/>
        <w:adjustRightInd w:val="0"/>
        <w:spacing w:after="68"/>
        <w:rPr>
          <w:rFonts w:eastAsia="MS Mincho"/>
          <w:b/>
          <w:bCs/>
          <w:color w:val="000000" w:themeColor="text1"/>
          <w:sz w:val="22"/>
          <w:szCs w:val="22"/>
        </w:rPr>
      </w:pPr>
      <w:r w:rsidRPr="0071315E">
        <w:rPr>
          <w:rFonts w:eastAsia="MS Mincho"/>
          <w:color w:val="000000" w:themeColor="text1"/>
          <w:sz w:val="22"/>
          <w:szCs w:val="22"/>
        </w:rPr>
        <w:t>3) wykonanie akcji określonej w punkcie 3.</w:t>
      </w:r>
    </w:p>
    <w:p w14:paraId="616299BF" w14:textId="77777777" w:rsidR="001B766E" w:rsidRPr="0071315E" w:rsidRDefault="001B766E" w:rsidP="001B766E">
      <w:pPr>
        <w:numPr>
          <w:ilvl w:val="0"/>
          <w:numId w:val="5"/>
        </w:numPr>
        <w:suppressAutoHyphens/>
        <w:spacing w:after="120"/>
        <w:jc w:val="both"/>
        <w:rPr>
          <w:rFonts w:eastAsia="MS Mincho"/>
          <w:color w:val="000000" w:themeColor="text1"/>
          <w:sz w:val="22"/>
          <w:szCs w:val="22"/>
        </w:rPr>
      </w:pPr>
      <w:r w:rsidRPr="0071315E">
        <w:rPr>
          <w:rFonts w:eastAsia="MS Mincho"/>
          <w:color w:val="000000" w:themeColor="text1"/>
          <w:sz w:val="22"/>
          <w:szCs w:val="22"/>
        </w:rPr>
        <w:t xml:space="preserve">W przypadku wybrania naszej oferty jako najkorzystniejszej zobowiązujemy się do podpisania umowy na warunkach zawartych w Specyfikacji Istotnych Warunków Zamówienia, w miejscu i terminie wskazanym przez Zamawiającego. </w:t>
      </w:r>
    </w:p>
    <w:p w14:paraId="1EB116EB" w14:textId="77777777" w:rsidR="001B766E" w:rsidRPr="0071315E" w:rsidRDefault="001B766E" w:rsidP="001B766E">
      <w:pPr>
        <w:numPr>
          <w:ilvl w:val="0"/>
          <w:numId w:val="5"/>
        </w:numPr>
        <w:suppressAutoHyphens/>
        <w:spacing w:after="120"/>
        <w:jc w:val="both"/>
        <w:rPr>
          <w:rFonts w:eastAsia="MS Mincho"/>
          <w:color w:val="000000" w:themeColor="text1"/>
          <w:sz w:val="22"/>
          <w:szCs w:val="22"/>
        </w:rPr>
      </w:pPr>
      <w:r w:rsidRPr="0071315E">
        <w:rPr>
          <w:rFonts w:eastAsia="MS Mincho"/>
          <w:color w:val="000000" w:themeColor="text1"/>
          <w:sz w:val="22"/>
          <w:szCs w:val="22"/>
        </w:rPr>
        <w:t>Odpady kierować będziemy do instalacji wskazanej przez zamawiającego – Zakład Zagospodarowania Odpadów Sp. z o.o. Marszów 50A, 68-200 Żary</w:t>
      </w:r>
    </w:p>
    <w:p w14:paraId="0AC909BE" w14:textId="77777777" w:rsidR="001B766E" w:rsidRPr="0071315E" w:rsidRDefault="001B766E" w:rsidP="001B766E">
      <w:pPr>
        <w:numPr>
          <w:ilvl w:val="0"/>
          <w:numId w:val="5"/>
        </w:numPr>
        <w:tabs>
          <w:tab w:val="left" w:pos="9514"/>
          <w:tab w:val="left" w:pos="9940"/>
        </w:tabs>
        <w:suppressAutoHyphens/>
        <w:jc w:val="both"/>
        <w:rPr>
          <w:rFonts w:eastAsia="MS Mincho"/>
          <w:color w:val="000000" w:themeColor="text1"/>
          <w:sz w:val="22"/>
          <w:szCs w:val="22"/>
        </w:rPr>
      </w:pPr>
      <w:r w:rsidRPr="0071315E">
        <w:rPr>
          <w:rFonts w:eastAsia="MS Mincho"/>
          <w:color w:val="000000" w:themeColor="text1"/>
          <w:spacing w:val="-6"/>
          <w:sz w:val="22"/>
          <w:szCs w:val="22"/>
        </w:rPr>
        <w:t>Oświadczamy, że zapoznaliśmy się ze specyfikacją istotnych warunków zamówienia</w:t>
      </w:r>
      <w:r w:rsidRPr="0071315E">
        <w:rPr>
          <w:rFonts w:eastAsia="MS Mincho"/>
          <w:color w:val="000000" w:themeColor="text1"/>
          <w:sz w:val="22"/>
          <w:szCs w:val="22"/>
        </w:rPr>
        <w:t xml:space="preserve"> </w:t>
      </w:r>
      <w:r w:rsidRPr="0071315E">
        <w:rPr>
          <w:rFonts w:eastAsia="MS Mincho"/>
          <w:color w:val="000000" w:themeColor="text1"/>
          <w:sz w:val="22"/>
          <w:szCs w:val="22"/>
        </w:rPr>
        <w:br/>
        <w:t xml:space="preserve">i nie wnosimy do niej zastrzeżeń oraz zdobyliśmy informacje konieczne do </w:t>
      </w:r>
      <w:r w:rsidRPr="0071315E">
        <w:rPr>
          <w:rFonts w:eastAsia="MS Mincho"/>
          <w:color w:val="000000" w:themeColor="text1"/>
          <w:sz w:val="22"/>
          <w:szCs w:val="22"/>
        </w:rPr>
        <w:br/>
        <w:t>przygotowania oferty.</w:t>
      </w:r>
    </w:p>
    <w:p w14:paraId="5D8785BA" w14:textId="77777777" w:rsidR="001B766E" w:rsidRPr="0071315E" w:rsidRDefault="001B766E" w:rsidP="001B766E">
      <w:pPr>
        <w:numPr>
          <w:ilvl w:val="0"/>
          <w:numId w:val="5"/>
        </w:numPr>
        <w:rPr>
          <w:rFonts w:eastAsia="MS Mincho"/>
          <w:color w:val="000000" w:themeColor="text1"/>
          <w:sz w:val="22"/>
          <w:szCs w:val="22"/>
        </w:rPr>
      </w:pPr>
      <w:r w:rsidRPr="0071315E">
        <w:rPr>
          <w:rFonts w:eastAsia="MS Mincho"/>
          <w:color w:val="000000" w:themeColor="text1"/>
          <w:sz w:val="22"/>
          <w:szCs w:val="22"/>
        </w:rPr>
        <w:t xml:space="preserve">Informuję /informujemy, że następujące zakresy przedmiotu zamówienia realizowane będą przez podwykonawców   (o ile dotyczy) *: </w:t>
      </w:r>
      <w:r w:rsidRPr="0071315E">
        <w:rPr>
          <w:rFonts w:eastAsia="MS Mincho"/>
          <w:color w:val="000000" w:themeColor="text1"/>
          <w:sz w:val="22"/>
          <w:szCs w:val="22"/>
        </w:rPr>
        <w:tab/>
      </w:r>
    </w:p>
    <w:p w14:paraId="33222A41" w14:textId="77777777" w:rsidR="001B766E" w:rsidRPr="0071315E" w:rsidRDefault="001B766E" w:rsidP="001B766E">
      <w:pPr>
        <w:ind w:left="284"/>
        <w:rPr>
          <w:rFonts w:eastAsia="MS Mincho"/>
          <w:color w:val="000000" w:themeColor="text1"/>
          <w:sz w:val="22"/>
          <w:szCs w:val="22"/>
        </w:rPr>
      </w:pPr>
    </w:p>
    <w:p w14:paraId="40BBD8DA" w14:textId="77777777" w:rsidR="001B766E" w:rsidRPr="0071315E" w:rsidRDefault="001B766E" w:rsidP="001B766E">
      <w:pPr>
        <w:ind w:left="284"/>
        <w:rPr>
          <w:rFonts w:eastAsia="MS Mincho"/>
          <w:color w:val="000000" w:themeColor="text1"/>
          <w:sz w:val="22"/>
          <w:szCs w:val="22"/>
        </w:rPr>
      </w:pPr>
      <w:r w:rsidRPr="0071315E">
        <w:rPr>
          <w:rFonts w:eastAsia="MS Mincho"/>
          <w:color w:val="000000" w:themeColor="text1"/>
          <w:sz w:val="22"/>
          <w:szCs w:val="22"/>
        </w:rPr>
        <w:t xml:space="preserve">.................................................................................................................................. </w:t>
      </w:r>
    </w:p>
    <w:p w14:paraId="017B09DA" w14:textId="77777777" w:rsidR="001B766E" w:rsidRPr="0071315E" w:rsidRDefault="001B766E" w:rsidP="001B766E">
      <w:pPr>
        <w:jc w:val="center"/>
        <w:rPr>
          <w:rFonts w:eastAsia="MS Mincho"/>
          <w:color w:val="000000" w:themeColor="text1"/>
          <w:sz w:val="22"/>
          <w:szCs w:val="22"/>
        </w:rPr>
      </w:pPr>
      <w:r w:rsidRPr="0071315E">
        <w:rPr>
          <w:rFonts w:eastAsia="MS Mincho"/>
          <w:color w:val="000000" w:themeColor="text1"/>
          <w:sz w:val="22"/>
          <w:szCs w:val="22"/>
        </w:rPr>
        <w:t>(adres/y podwykonawcy/ów oraz  zakresy robót przewidziane przez nich do wykonania )</w:t>
      </w:r>
    </w:p>
    <w:p w14:paraId="68359DD3" w14:textId="77777777" w:rsidR="001B766E" w:rsidRPr="0071315E" w:rsidRDefault="001B766E" w:rsidP="001B766E">
      <w:pPr>
        <w:rPr>
          <w:rFonts w:eastAsia="MS Mincho"/>
          <w:color w:val="000000" w:themeColor="text1"/>
          <w:sz w:val="22"/>
          <w:szCs w:val="22"/>
        </w:rPr>
      </w:pPr>
    </w:p>
    <w:p w14:paraId="6BF4993E" w14:textId="77777777" w:rsidR="001B766E" w:rsidRPr="0071315E" w:rsidRDefault="001B766E" w:rsidP="001B766E">
      <w:pPr>
        <w:numPr>
          <w:ilvl w:val="0"/>
          <w:numId w:val="5"/>
        </w:numPr>
        <w:rPr>
          <w:rFonts w:eastAsia="MS Mincho"/>
          <w:color w:val="000000" w:themeColor="text1"/>
          <w:sz w:val="22"/>
          <w:szCs w:val="22"/>
        </w:rPr>
      </w:pPr>
      <w:r w:rsidRPr="0071315E">
        <w:rPr>
          <w:rFonts w:eastAsia="MS Mincho"/>
          <w:color w:val="000000" w:themeColor="text1"/>
          <w:sz w:val="22"/>
          <w:szCs w:val="22"/>
        </w:rPr>
        <w:t>Zamówienie zamierzamy wykonać sami.</w:t>
      </w:r>
      <w:r w:rsidRPr="0071315E">
        <w:rPr>
          <w:rFonts w:eastAsia="MS Mincho"/>
          <w:b/>
          <w:bCs/>
          <w:color w:val="000000" w:themeColor="text1"/>
          <w:sz w:val="22"/>
          <w:szCs w:val="22"/>
        </w:rPr>
        <w:t>*</w:t>
      </w:r>
    </w:p>
    <w:p w14:paraId="21A7D2EA" w14:textId="77777777" w:rsidR="001B766E" w:rsidRPr="0071315E" w:rsidRDefault="001B766E" w:rsidP="001B766E">
      <w:pPr>
        <w:rPr>
          <w:rFonts w:eastAsia="MS Mincho"/>
          <w:color w:val="000000" w:themeColor="text1"/>
        </w:rPr>
      </w:pPr>
    </w:p>
    <w:p w14:paraId="3E532A5B" w14:textId="77777777" w:rsidR="001B766E" w:rsidRPr="0071315E" w:rsidRDefault="001B766E" w:rsidP="001B766E">
      <w:pPr>
        <w:numPr>
          <w:ilvl w:val="0"/>
          <w:numId w:val="5"/>
        </w:numPr>
        <w:rPr>
          <w:rFonts w:eastAsia="MS Mincho"/>
          <w:color w:val="000000" w:themeColor="text1"/>
        </w:rPr>
      </w:pPr>
      <w:r w:rsidRPr="0071315E">
        <w:rPr>
          <w:rFonts w:eastAsia="MS Mincho"/>
          <w:color w:val="000000" w:themeColor="text1"/>
        </w:rPr>
        <w:t>Zamówienie wykonamy jako konsorcjum pod przewodnictwem*</w:t>
      </w:r>
    </w:p>
    <w:p w14:paraId="178CCC9D" w14:textId="77777777" w:rsidR="001B766E" w:rsidRPr="0071315E" w:rsidRDefault="001B766E" w:rsidP="001B766E">
      <w:pPr>
        <w:rPr>
          <w:rFonts w:eastAsia="MS Mincho"/>
          <w:color w:val="000000" w:themeColor="text1"/>
        </w:rPr>
      </w:pPr>
      <w:r w:rsidRPr="0071315E">
        <w:rPr>
          <w:rFonts w:eastAsia="MS Mincho"/>
          <w:color w:val="000000" w:themeColor="text1"/>
        </w:rPr>
        <w:t xml:space="preserve">    ..................................................................................................................................</w:t>
      </w:r>
    </w:p>
    <w:p w14:paraId="0F925790" w14:textId="77777777" w:rsidR="001B766E" w:rsidRPr="0071315E" w:rsidRDefault="001B766E" w:rsidP="001B766E">
      <w:pPr>
        <w:ind w:left="284"/>
        <w:rPr>
          <w:rFonts w:eastAsia="MS Mincho"/>
          <w:color w:val="000000" w:themeColor="text1"/>
        </w:rPr>
      </w:pPr>
      <w:r w:rsidRPr="0071315E">
        <w:rPr>
          <w:rFonts w:eastAsia="MS Mincho"/>
          <w:color w:val="000000" w:themeColor="text1"/>
        </w:rPr>
        <w:t>..............................................................................................................</w:t>
      </w:r>
    </w:p>
    <w:p w14:paraId="7C35EF73" w14:textId="77777777" w:rsidR="001B766E" w:rsidRPr="0071315E" w:rsidRDefault="001B766E" w:rsidP="001B766E">
      <w:pPr>
        <w:rPr>
          <w:rFonts w:eastAsia="MS Mincho"/>
          <w:color w:val="000000" w:themeColor="text1"/>
        </w:rPr>
      </w:pPr>
      <w:r w:rsidRPr="0071315E">
        <w:rPr>
          <w:rFonts w:eastAsia="MS Mincho"/>
          <w:color w:val="000000" w:themeColor="text1"/>
        </w:rPr>
        <w:t xml:space="preserve">         ( nazwa firmy wiodącej – lidera, oraz partnera/ów/ konsorcjum)</w:t>
      </w:r>
    </w:p>
    <w:p w14:paraId="3C2FFB33" w14:textId="77777777" w:rsidR="001B766E" w:rsidRPr="0071315E" w:rsidRDefault="001B766E" w:rsidP="001B766E">
      <w:pPr>
        <w:suppressAutoHyphens/>
        <w:spacing w:after="120"/>
        <w:jc w:val="both"/>
        <w:rPr>
          <w:rFonts w:eastAsia="MS Mincho"/>
          <w:color w:val="000000" w:themeColor="text1"/>
        </w:rPr>
      </w:pPr>
    </w:p>
    <w:p w14:paraId="17C4A713" w14:textId="77777777" w:rsidR="001B766E" w:rsidRPr="0071315E" w:rsidRDefault="001B766E" w:rsidP="001B766E">
      <w:pPr>
        <w:suppressAutoHyphens/>
        <w:spacing w:after="120"/>
        <w:jc w:val="both"/>
        <w:rPr>
          <w:rFonts w:eastAsia="MS Mincho"/>
          <w:color w:val="000000" w:themeColor="text1"/>
          <w:sz w:val="22"/>
          <w:szCs w:val="22"/>
        </w:rPr>
      </w:pPr>
      <w:r w:rsidRPr="0071315E">
        <w:rPr>
          <w:rFonts w:eastAsia="MS Mincho"/>
          <w:color w:val="000000" w:themeColor="text1"/>
          <w:sz w:val="22"/>
          <w:szCs w:val="22"/>
        </w:rPr>
        <w:t xml:space="preserve">Na ........ kolejno ponumerowanych stronach składamy całość oferty. </w:t>
      </w:r>
    </w:p>
    <w:p w14:paraId="6E4A4BAE" w14:textId="77777777" w:rsidR="001B766E" w:rsidRPr="0071315E" w:rsidRDefault="001B766E" w:rsidP="001B766E">
      <w:pPr>
        <w:suppressAutoHyphens/>
        <w:spacing w:after="120"/>
        <w:jc w:val="both"/>
        <w:rPr>
          <w:rFonts w:eastAsia="MS Mincho"/>
          <w:color w:val="000000" w:themeColor="text1"/>
          <w:sz w:val="22"/>
          <w:szCs w:val="22"/>
        </w:rPr>
      </w:pPr>
      <w:r w:rsidRPr="0071315E">
        <w:rPr>
          <w:rFonts w:eastAsia="MS Mincho"/>
          <w:color w:val="000000" w:themeColor="text1"/>
          <w:sz w:val="22"/>
          <w:szCs w:val="22"/>
        </w:rPr>
        <w:t>Dane Wykonawcy:</w:t>
      </w:r>
    </w:p>
    <w:p w14:paraId="334652DD" w14:textId="77777777" w:rsidR="001B766E" w:rsidRPr="0071315E" w:rsidRDefault="001B766E" w:rsidP="001B766E">
      <w:pPr>
        <w:suppressAutoHyphens/>
        <w:spacing w:after="120"/>
        <w:jc w:val="both"/>
        <w:rPr>
          <w:rFonts w:eastAsia="MS Mincho"/>
          <w:color w:val="000000" w:themeColor="text1"/>
          <w:sz w:val="22"/>
          <w:szCs w:val="22"/>
        </w:rPr>
      </w:pPr>
      <w:r w:rsidRPr="0071315E">
        <w:rPr>
          <w:rFonts w:eastAsia="MS Mincho"/>
          <w:color w:val="000000" w:themeColor="text1"/>
          <w:sz w:val="22"/>
          <w:szCs w:val="22"/>
        </w:rPr>
        <w:t>Adres: ...........................................................................................................................</w:t>
      </w:r>
    </w:p>
    <w:p w14:paraId="2BE5BD7B" w14:textId="77777777" w:rsidR="001B766E" w:rsidRPr="0071315E" w:rsidRDefault="001B766E" w:rsidP="001B766E">
      <w:pPr>
        <w:suppressAutoHyphens/>
        <w:spacing w:after="120"/>
        <w:jc w:val="both"/>
        <w:rPr>
          <w:rFonts w:eastAsia="MS Mincho"/>
          <w:color w:val="000000" w:themeColor="text1"/>
          <w:sz w:val="22"/>
          <w:szCs w:val="22"/>
        </w:rPr>
      </w:pPr>
      <w:r w:rsidRPr="0071315E">
        <w:rPr>
          <w:rFonts w:eastAsia="MS Mincho"/>
          <w:color w:val="000000" w:themeColor="text1"/>
          <w:sz w:val="22"/>
          <w:szCs w:val="22"/>
        </w:rPr>
        <w:t>Kod: ..............................................................................................................................</w:t>
      </w:r>
    </w:p>
    <w:p w14:paraId="27A2DF51" w14:textId="77777777" w:rsidR="001B766E" w:rsidRPr="0071315E" w:rsidRDefault="001B766E" w:rsidP="001B766E">
      <w:pPr>
        <w:suppressAutoHyphens/>
        <w:spacing w:after="120"/>
        <w:jc w:val="both"/>
        <w:rPr>
          <w:rFonts w:eastAsia="MS Mincho"/>
          <w:color w:val="000000" w:themeColor="text1"/>
          <w:sz w:val="22"/>
          <w:szCs w:val="22"/>
        </w:rPr>
      </w:pPr>
      <w:r w:rsidRPr="0071315E">
        <w:rPr>
          <w:rFonts w:eastAsia="MS Mincho"/>
          <w:color w:val="000000" w:themeColor="text1"/>
          <w:sz w:val="22"/>
          <w:szCs w:val="22"/>
        </w:rPr>
        <w:t>Tel./faks: .......................................................................................................................</w:t>
      </w:r>
    </w:p>
    <w:p w14:paraId="2E5DF2C7" w14:textId="77777777" w:rsidR="001B766E" w:rsidRPr="0071315E" w:rsidRDefault="001B766E" w:rsidP="001B766E">
      <w:pPr>
        <w:suppressAutoHyphens/>
        <w:spacing w:after="120"/>
        <w:jc w:val="both"/>
        <w:rPr>
          <w:rFonts w:eastAsia="MS Mincho"/>
          <w:color w:val="000000" w:themeColor="text1"/>
          <w:sz w:val="22"/>
          <w:szCs w:val="22"/>
          <w:lang w:val="en-US"/>
        </w:rPr>
      </w:pPr>
      <w:r w:rsidRPr="0071315E">
        <w:rPr>
          <w:rFonts w:eastAsia="MS Mincho"/>
          <w:color w:val="000000" w:themeColor="text1"/>
          <w:sz w:val="22"/>
          <w:szCs w:val="22"/>
          <w:lang w:val="en-US"/>
        </w:rPr>
        <w:t>REGON: ........................................................................................................................</w:t>
      </w:r>
    </w:p>
    <w:p w14:paraId="653799A7" w14:textId="77777777" w:rsidR="001B766E" w:rsidRPr="0071315E" w:rsidRDefault="001B766E" w:rsidP="001B766E">
      <w:pPr>
        <w:suppressAutoHyphens/>
        <w:spacing w:after="120"/>
        <w:jc w:val="both"/>
        <w:rPr>
          <w:rFonts w:eastAsia="MS Mincho"/>
          <w:color w:val="000000" w:themeColor="text1"/>
          <w:sz w:val="22"/>
          <w:szCs w:val="22"/>
          <w:lang w:val="en-US"/>
        </w:rPr>
      </w:pPr>
      <w:r w:rsidRPr="0071315E">
        <w:rPr>
          <w:rFonts w:eastAsia="MS Mincho"/>
          <w:color w:val="000000" w:themeColor="text1"/>
          <w:sz w:val="22"/>
          <w:szCs w:val="22"/>
          <w:lang w:val="en-US"/>
        </w:rPr>
        <w:t>INTERNET, http://.........................................................................................................</w:t>
      </w:r>
    </w:p>
    <w:p w14:paraId="210E81F3" w14:textId="77777777" w:rsidR="001B766E" w:rsidRPr="0071315E" w:rsidRDefault="001B766E" w:rsidP="001B766E">
      <w:pPr>
        <w:suppressAutoHyphens/>
        <w:spacing w:after="120"/>
        <w:jc w:val="both"/>
        <w:rPr>
          <w:rFonts w:eastAsia="MS Mincho"/>
          <w:color w:val="000000" w:themeColor="text1"/>
          <w:sz w:val="22"/>
          <w:szCs w:val="22"/>
          <w:lang w:val="en-US"/>
        </w:rPr>
      </w:pPr>
      <w:r w:rsidRPr="0071315E">
        <w:rPr>
          <w:rFonts w:eastAsia="MS Mincho"/>
          <w:color w:val="000000" w:themeColor="text1"/>
          <w:sz w:val="22"/>
          <w:szCs w:val="22"/>
          <w:lang w:val="en-US"/>
        </w:rPr>
        <w:t xml:space="preserve">e-mail: ........................................................................................................................... </w:t>
      </w:r>
    </w:p>
    <w:p w14:paraId="449BF86E" w14:textId="77777777" w:rsidR="001B766E" w:rsidRPr="0071315E" w:rsidRDefault="001B766E" w:rsidP="001B766E">
      <w:pPr>
        <w:suppressAutoHyphens/>
        <w:spacing w:after="120"/>
        <w:jc w:val="both"/>
        <w:rPr>
          <w:rFonts w:eastAsia="MS Mincho"/>
          <w:color w:val="000000" w:themeColor="text1"/>
          <w:sz w:val="22"/>
          <w:szCs w:val="22"/>
        </w:rPr>
      </w:pPr>
      <w:r w:rsidRPr="0071315E">
        <w:rPr>
          <w:rFonts w:eastAsia="MS Mincho"/>
          <w:color w:val="000000" w:themeColor="text1"/>
          <w:sz w:val="22"/>
          <w:szCs w:val="22"/>
        </w:rPr>
        <w:t>osoba do kontaktu z Zamawiającym w sprawie oferty : ………………………………….. …………………………………………. tel. ………………………………………………….</w:t>
      </w:r>
    </w:p>
    <w:p w14:paraId="2E9673CC" w14:textId="77777777" w:rsidR="001B766E" w:rsidRPr="0071315E" w:rsidRDefault="001B766E" w:rsidP="001B766E">
      <w:pPr>
        <w:suppressAutoHyphens/>
        <w:spacing w:after="120"/>
        <w:jc w:val="both"/>
        <w:rPr>
          <w:rFonts w:eastAsia="MS Mincho"/>
          <w:color w:val="000000" w:themeColor="text1"/>
          <w:sz w:val="22"/>
          <w:szCs w:val="22"/>
        </w:rPr>
      </w:pPr>
      <w:r w:rsidRPr="0071315E">
        <w:rPr>
          <w:rFonts w:eastAsia="MS Mincho"/>
          <w:color w:val="000000" w:themeColor="text1"/>
          <w:sz w:val="22"/>
          <w:szCs w:val="22"/>
        </w:rPr>
        <w:t>Mały/ średni przedsiębiorca:       TAK*         NIE*</w:t>
      </w:r>
    </w:p>
    <w:p w14:paraId="5CE518CC" w14:textId="77777777" w:rsidR="001B766E" w:rsidRPr="0071315E" w:rsidRDefault="001B766E" w:rsidP="001B766E">
      <w:pPr>
        <w:suppressAutoHyphens/>
        <w:spacing w:after="120"/>
        <w:jc w:val="both"/>
        <w:rPr>
          <w:rFonts w:eastAsia="MS Mincho"/>
          <w:color w:val="000000" w:themeColor="text1"/>
        </w:rPr>
      </w:pPr>
      <w:r w:rsidRPr="0071315E">
        <w:rPr>
          <w:rFonts w:eastAsia="MS Mincho"/>
          <w:color w:val="000000" w:themeColor="text1"/>
        </w:rPr>
        <w:t>................................................, dn. ................    ........................................................................</w:t>
      </w:r>
    </w:p>
    <w:p w14:paraId="5BF53315" w14:textId="77777777" w:rsidR="001B766E" w:rsidRPr="0071315E" w:rsidRDefault="001B766E" w:rsidP="001B766E">
      <w:pPr>
        <w:suppressAutoHyphens/>
        <w:ind w:left="3692"/>
        <w:jc w:val="center"/>
        <w:rPr>
          <w:rFonts w:eastAsia="MS Mincho"/>
          <w:color w:val="000000" w:themeColor="text1"/>
        </w:rPr>
      </w:pPr>
      <w:r w:rsidRPr="0071315E">
        <w:rPr>
          <w:rFonts w:eastAsia="MS Mincho"/>
          <w:color w:val="000000" w:themeColor="text1"/>
        </w:rPr>
        <w:t xml:space="preserve">(podpisy osoby wskazanych w dokumencie, uprawnionej </w:t>
      </w:r>
    </w:p>
    <w:p w14:paraId="68B598D3" w14:textId="77777777" w:rsidR="001B766E" w:rsidRPr="0071315E" w:rsidRDefault="001B766E" w:rsidP="001B766E">
      <w:pPr>
        <w:suppressAutoHyphens/>
        <w:ind w:left="3692"/>
        <w:jc w:val="center"/>
        <w:rPr>
          <w:rFonts w:eastAsia="MS Mincho"/>
          <w:color w:val="000000" w:themeColor="text1"/>
        </w:rPr>
      </w:pPr>
      <w:r w:rsidRPr="0071315E">
        <w:rPr>
          <w:rFonts w:eastAsia="MS Mincho"/>
          <w:color w:val="000000" w:themeColor="text1"/>
        </w:rPr>
        <w:t>do występowania w obrocie prawnym reprezentowania Wykonawcy i składania oświadczeń woli w jego imieniu)</w:t>
      </w:r>
    </w:p>
    <w:p w14:paraId="19B4BB95" w14:textId="77777777" w:rsidR="001B766E" w:rsidRPr="0071315E" w:rsidRDefault="001B766E" w:rsidP="001B766E">
      <w:pPr>
        <w:suppressAutoHyphens/>
        <w:spacing w:after="120"/>
        <w:jc w:val="both"/>
        <w:rPr>
          <w:rFonts w:eastAsia="MS Mincho"/>
          <w:color w:val="000000" w:themeColor="text1"/>
        </w:rPr>
      </w:pPr>
      <w:r w:rsidRPr="0071315E">
        <w:rPr>
          <w:rFonts w:eastAsia="MS Mincho"/>
          <w:color w:val="000000" w:themeColor="text1"/>
        </w:rPr>
        <w:t>* Niewłaściwe skreślić</w:t>
      </w:r>
    </w:p>
    <w:p w14:paraId="458D104E" w14:textId="77777777" w:rsidR="001B766E" w:rsidRPr="0071315E" w:rsidRDefault="001B766E" w:rsidP="001B766E">
      <w:pPr>
        <w:spacing w:line="360" w:lineRule="auto"/>
        <w:jc w:val="right"/>
        <w:rPr>
          <w:b/>
          <w:color w:val="000000" w:themeColor="text1"/>
          <w:u w:val="single"/>
        </w:rPr>
      </w:pPr>
    </w:p>
    <w:p w14:paraId="4FB75D9F" w14:textId="77777777" w:rsidR="001B766E" w:rsidRPr="0071315E" w:rsidRDefault="001B766E" w:rsidP="001B766E">
      <w:pPr>
        <w:spacing w:line="360" w:lineRule="auto"/>
        <w:jc w:val="right"/>
        <w:rPr>
          <w:b/>
          <w:color w:val="000000" w:themeColor="text1"/>
          <w:u w:val="single"/>
        </w:rPr>
      </w:pPr>
      <w:r w:rsidRPr="0071315E">
        <w:rPr>
          <w:b/>
          <w:color w:val="000000" w:themeColor="text1"/>
          <w:u w:val="single"/>
        </w:rPr>
        <w:t>Zamawiający:</w:t>
      </w:r>
    </w:p>
    <w:p w14:paraId="488F7C12" w14:textId="77777777" w:rsidR="001B766E" w:rsidRPr="0071315E" w:rsidRDefault="001B766E" w:rsidP="001B766E">
      <w:pPr>
        <w:spacing w:line="360" w:lineRule="auto"/>
        <w:jc w:val="right"/>
        <w:rPr>
          <w:bCs/>
          <w:color w:val="000000" w:themeColor="text1"/>
        </w:rPr>
      </w:pPr>
      <w:r w:rsidRPr="0071315E">
        <w:rPr>
          <w:bCs/>
          <w:color w:val="000000" w:themeColor="text1"/>
        </w:rPr>
        <w:t>Gmina Lipinki Łużyckie</w:t>
      </w:r>
    </w:p>
    <w:p w14:paraId="43979A2D" w14:textId="77777777" w:rsidR="001B766E" w:rsidRPr="0071315E" w:rsidRDefault="001B766E" w:rsidP="001B766E">
      <w:pPr>
        <w:spacing w:line="360" w:lineRule="auto"/>
        <w:jc w:val="right"/>
        <w:rPr>
          <w:bCs/>
          <w:color w:val="000000" w:themeColor="text1"/>
        </w:rPr>
      </w:pPr>
      <w:r w:rsidRPr="0071315E">
        <w:rPr>
          <w:bCs/>
          <w:color w:val="000000" w:themeColor="text1"/>
        </w:rPr>
        <w:t>Ul. Główna 9</w:t>
      </w:r>
    </w:p>
    <w:p w14:paraId="2A028FCF" w14:textId="77777777" w:rsidR="001B766E" w:rsidRPr="0071315E" w:rsidRDefault="001B766E" w:rsidP="001B766E">
      <w:pPr>
        <w:spacing w:line="360" w:lineRule="auto"/>
        <w:jc w:val="right"/>
        <w:rPr>
          <w:bCs/>
          <w:color w:val="000000" w:themeColor="text1"/>
        </w:rPr>
      </w:pPr>
      <w:r w:rsidRPr="0071315E">
        <w:rPr>
          <w:bCs/>
          <w:color w:val="000000" w:themeColor="text1"/>
        </w:rPr>
        <w:t>68 – 213 Lipinki Łużyckie</w:t>
      </w:r>
    </w:p>
    <w:p w14:paraId="3F53BB69" w14:textId="77777777" w:rsidR="001B766E" w:rsidRPr="0071315E" w:rsidRDefault="001B766E" w:rsidP="001B766E">
      <w:pPr>
        <w:spacing w:line="360" w:lineRule="auto"/>
        <w:rPr>
          <w:b/>
          <w:color w:val="000000" w:themeColor="text1"/>
          <w:u w:val="single"/>
        </w:rPr>
      </w:pPr>
      <w:r w:rsidRPr="0071315E">
        <w:rPr>
          <w:b/>
          <w:color w:val="000000" w:themeColor="text1"/>
          <w:u w:val="single"/>
        </w:rPr>
        <w:t>Wykonawca:</w:t>
      </w:r>
    </w:p>
    <w:p w14:paraId="0A49825D" w14:textId="77777777" w:rsidR="001B766E" w:rsidRPr="0071315E" w:rsidRDefault="001B766E" w:rsidP="001B766E">
      <w:pPr>
        <w:spacing w:line="360" w:lineRule="auto"/>
        <w:rPr>
          <w:color w:val="000000" w:themeColor="text1"/>
        </w:rPr>
      </w:pPr>
      <w:r w:rsidRPr="0071315E">
        <w:rPr>
          <w:color w:val="000000" w:themeColor="text1"/>
        </w:rPr>
        <w:t>………………………………………</w:t>
      </w:r>
    </w:p>
    <w:p w14:paraId="411AEDBF" w14:textId="77777777" w:rsidR="001B766E" w:rsidRPr="0071315E" w:rsidRDefault="001B766E" w:rsidP="001B766E">
      <w:pPr>
        <w:spacing w:line="360" w:lineRule="auto"/>
        <w:rPr>
          <w:i/>
          <w:color w:val="000000" w:themeColor="text1"/>
        </w:rPr>
      </w:pPr>
      <w:r w:rsidRPr="0071315E">
        <w:rPr>
          <w:i/>
          <w:color w:val="000000" w:themeColor="text1"/>
        </w:rPr>
        <w:t>(oznaczenie wykonawcy)</w:t>
      </w:r>
    </w:p>
    <w:p w14:paraId="411F888F" w14:textId="77777777" w:rsidR="001B766E" w:rsidRPr="0071315E" w:rsidRDefault="001B766E" w:rsidP="001B766E">
      <w:pPr>
        <w:spacing w:line="360" w:lineRule="auto"/>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6"/>
        <w:gridCol w:w="3106"/>
      </w:tblGrid>
      <w:tr w:rsidR="001B766E" w:rsidRPr="0071315E" w14:paraId="7C237F85" w14:textId="77777777" w:rsidTr="00164D60">
        <w:trPr>
          <w:trHeight w:val="530"/>
        </w:trPr>
        <w:tc>
          <w:tcPr>
            <w:tcW w:w="3286" w:type="pct"/>
            <w:vAlign w:val="center"/>
          </w:tcPr>
          <w:p w14:paraId="71C6BD6C" w14:textId="77777777" w:rsidR="001B766E" w:rsidRPr="0071315E" w:rsidRDefault="001B766E" w:rsidP="00164D60">
            <w:pPr>
              <w:spacing w:line="360" w:lineRule="auto"/>
              <w:jc w:val="center"/>
              <w:rPr>
                <w:b/>
                <w:color w:val="000000" w:themeColor="text1"/>
              </w:rPr>
            </w:pPr>
            <w:r w:rsidRPr="0071315E">
              <w:rPr>
                <w:b/>
                <w:color w:val="000000" w:themeColor="text1"/>
              </w:rPr>
              <w:t>OŚWIADCZENIE WYKONAWCY, DOTYCZĄCE PRZESŁANEK WYKLUCZENIA Z POSTĘPOWANIA,</w:t>
            </w:r>
          </w:p>
          <w:p w14:paraId="705DD284" w14:textId="77777777" w:rsidR="001B766E" w:rsidRPr="0071315E" w:rsidRDefault="001B766E" w:rsidP="00164D60">
            <w:pPr>
              <w:spacing w:line="360" w:lineRule="auto"/>
              <w:jc w:val="center"/>
              <w:rPr>
                <w:b/>
                <w:color w:val="000000" w:themeColor="text1"/>
              </w:rPr>
            </w:pPr>
            <w:r w:rsidRPr="0071315E">
              <w:rPr>
                <w:b/>
                <w:color w:val="000000" w:themeColor="text1"/>
              </w:rPr>
              <w:t xml:space="preserve">składane na podstawie art. 25a ust. 1 ustawy </w:t>
            </w:r>
            <w:proofErr w:type="spellStart"/>
            <w:r w:rsidRPr="0071315E">
              <w:rPr>
                <w:b/>
                <w:color w:val="000000" w:themeColor="text1"/>
              </w:rPr>
              <w:t>pzp</w:t>
            </w:r>
            <w:proofErr w:type="spellEnd"/>
          </w:p>
        </w:tc>
        <w:tc>
          <w:tcPr>
            <w:tcW w:w="1714" w:type="pct"/>
            <w:vAlign w:val="center"/>
          </w:tcPr>
          <w:p w14:paraId="5A61FC93" w14:textId="77777777" w:rsidR="001B766E" w:rsidRPr="0071315E" w:rsidRDefault="001B766E" w:rsidP="00164D60">
            <w:pPr>
              <w:pStyle w:val="Nagwek5"/>
              <w:spacing w:line="360" w:lineRule="auto"/>
              <w:rPr>
                <w:b/>
                <w:color w:val="000000" w:themeColor="text1"/>
                <w:sz w:val="24"/>
                <w:szCs w:val="24"/>
              </w:rPr>
            </w:pPr>
            <w:r w:rsidRPr="0071315E">
              <w:rPr>
                <w:b/>
                <w:color w:val="000000" w:themeColor="text1"/>
                <w:sz w:val="24"/>
                <w:szCs w:val="24"/>
              </w:rPr>
              <w:t>Załącznik nr 1 do oferty</w:t>
            </w:r>
          </w:p>
        </w:tc>
      </w:tr>
    </w:tbl>
    <w:p w14:paraId="78E015A3" w14:textId="77777777" w:rsidR="001B766E" w:rsidRPr="0071315E" w:rsidRDefault="001B766E" w:rsidP="001B766E">
      <w:pPr>
        <w:spacing w:line="360" w:lineRule="auto"/>
        <w:rPr>
          <w:color w:val="000000" w:themeColor="text1"/>
        </w:rPr>
      </w:pPr>
    </w:p>
    <w:p w14:paraId="47AB0606" w14:textId="77777777" w:rsidR="001B766E" w:rsidRPr="0071315E" w:rsidRDefault="001B766E" w:rsidP="001B766E">
      <w:pPr>
        <w:pStyle w:val="Adres"/>
        <w:keepLines w:val="0"/>
        <w:spacing w:line="360" w:lineRule="auto"/>
        <w:jc w:val="both"/>
        <w:rPr>
          <w:rFonts w:ascii="Times New Roman" w:hAnsi="Times New Roman" w:cs="Times New Roman"/>
          <w:color w:val="000000" w:themeColor="text1"/>
          <w:sz w:val="24"/>
          <w:szCs w:val="24"/>
        </w:rPr>
      </w:pPr>
      <w:r w:rsidRPr="0071315E">
        <w:rPr>
          <w:rFonts w:ascii="Times New Roman" w:hAnsi="Times New Roman" w:cs="Times New Roman"/>
          <w:color w:val="000000" w:themeColor="text1"/>
          <w:sz w:val="24"/>
          <w:szCs w:val="24"/>
        </w:rPr>
        <w:t xml:space="preserve">Składając ofertę w przetargu nieograniczonym pn.: </w:t>
      </w:r>
    </w:p>
    <w:p w14:paraId="0712FF1B" w14:textId="77777777" w:rsidR="001B766E" w:rsidRPr="0071315E" w:rsidRDefault="001B766E" w:rsidP="001B766E">
      <w:pPr>
        <w:pStyle w:val="Tekstpodstawowywcity"/>
        <w:tabs>
          <w:tab w:val="left" w:pos="0"/>
          <w:tab w:val="left" w:pos="426"/>
        </w:tabs>
        <w:spacing w:line="360" w:lineRule="auto"/>
        <w:ind w:firstLine="0"/>
        <w:jc w:val="center"/>
        <w:rPr>
          <w:b/>
          <w:color w:val="000000" w:themeColor="text1"/>
          <w:sz w:val="24"/>
          <w:szCs w:val="24"/>
        </w:rPr>
      </w:pPr>
      <w:r w:rsidRPr="0071315E">
        <w:rPr>
          <w:b/>
          <w:color w:val="000000" w:themeColor="text1"/>
          <w:sz w:val="24"/>
          <w:szCs w:val="24"/>
        </w:rPr>
        <w:t xml:space="preserve">„Odbiór i transport odpadów komunalnych od właścicieli nieruchomości zamieszkałych </w:t>
      </w:r>
      <w:r w:rsidRPr="0071315E">
        <w:rPr>
          <w:b/>
          <w:color w:val="000000" w:themeColor="text1"/>
          <w:sz w:val="24"/>
          <w:szCs w:val="24"/>
        </w:rPr>
        <w:br/>
        <w:t xml:space="preserve">z terenu Gminy Lipinki Łużyckie” </w:t>
      </w:r>
    </w:p>
    <w:p w14:paraId="7ED16A00" w14:textId="77777777" w:rsidR="001B766E" w:rsidRPr="0071315E" w:rsidRDefault="001B766E" w:rsidP="001B766E">
      <w:pPr>
        <w:spacing w:line="360" w:lineRule="auto"/>
        <w:jc w:val="center"/>
        <w:rPr>
          <w:color w:val="000000" w:themeColor="text1"/>
        </w:rPr>
      </w:pPr>
    </w:p>
    <w:p w14:paraId="42DC6EDF" w14:textId="77777777" w:rsidR="001B766E" w:rsidRPr="0071315E" w:rsidRDefault="001B766E" w:rsidP="001B766E">
      <w:pPr>
        <w:pStyle w:val="Akapitzlist"/>
        <w:numPr>
          <w:ilvl w:val="0"/>
          <w:numId w:val="1"/>
        </w:numPr>
        <w:spacing w:line="360" w:lineRule="auto"/>
        <w:ind w:left="284" w:hanging="284"/>
        <w:rPr>
          <w:b/>
          <w:color w:val="000000" w:themeColor="text1"/>
        </w:rPr>
      </w:pPr>
      <w:r w:rsidRPr="0071315E">
        <w:rPr>
          <w:b/>
          <w:color w:val="000000" w:themeColor="text1"/>
        </w:rPr>
        <w:t>Oświadczenie, dotyczące wykonawcy:</w:t>
      </w:r>
    </w:p>
    <w:p w14:paraId="1D963802" w14:textId="77777777" w:rsidR="001B766E" w:rsidRPr="0071315E" w:rsidRDefault="001B766E" w:rsidP="001B766E">
      <w:pPr>
        <w:spacing w:line="360" w:lineRule="auto"/>
        <w:jc w:val="both"/>
        <w:rPr>
          <w:color w:val="000000" w:themeColor="text1"/>
        </w:rPr>
      </w:pPr>
      <w:r w:rsidRPr="0071315E">
        <w:rPr>
          <w:color w:val="000000" w:themeColor="text1"/>
        </w:rPr>
        <w:t xml:space="preserve">Oświadczam, że nie podlegam wykluczeniu z postępowania na podstawie art. 24 ust. 1 pkt 12-23 oraz art. 24 ust. 5 pkt 2ustawy </w:t>
      </w:r>
      <w:proofErr w:type="spellStart"/>
      <w:r w:rsidRPr="0071315E">
        <w:rPr>
          <w:color w:val="000000" w:themeColor="text1"/>
        </w:rPr>
        <w:t>pzp</w:t>
      </w:r>
      <w:proofErr w:type="spellEnd"/>
      <w:r w:rsidRPr="0071315E">
        <w:rPr>
          <w:color w:val="000000" w:themeColor="text1"/>
        </w:rPr>
        <w:t>.</w:t>
      </w:r>
    </w:p>
    <w:p w14:paraId="26EF53C9" w14:textId="77777777" w:rsidR="001B766E" w:rsidRPr="0071315E" w:rsidRDefault="001B766E" w:rsidP="001B766E">
      <w:pPr>
        <w:pStyle w:val="Tekstpodstawowy"/>
        <w:spacing w:after="0"/>
        <w:jc w:val="both"/>
        <w:rPr>
          <w:rFonts w:ascii="Times New Roman" w:hAnsi="Times New Roman"/>
          <w:color w:val="000000" w:themeColor="text1"/>
        </w:rPr>
      </w:pPr>
    </w:p>
    <w:p w14:paraId="466DFC31" w14:textId="77777777" w:rsidR="001B766E" w:rsidRPr="0071315E" w:rsidRDefault="001B766E" w:rsidP="001B766E">
      <w:pPr>
        <w:pStyle w:val="Tekstpodstawowy"/>
        <w:spacing w:after="0"/>
        <w:jc w:val="both"/>
        <w:rPr>
          <w:rFonts w:ascii="Times New Roman" w:hAnsi="Times New Roman"/>
          <w:color w:val="000000" w:themeColor="text1"/>
        </w:rPr>
      </w:pPr>
    </w:p>
    <w:p w14:paraId="0470CA28" w14:textId="77777777" w:rsidR="001B766E" w:rsidRPr="0071315E" w:rsidRDefault="001B766E" w:rsidP="001B766E">
      <w:pPr>
        <w:pStyle w:val="Tekstpodstawowy"/>
        <w:spacing w:after="0"/>
        <w:jc w:val="both"/>
        <w:rPr>
          <w:rFonts w:ascii="Times New Roman" w:hAnsi="Times New Roman"/>
          <w:color w:val="000000" w:themeColor="text1"/>
        </w:rPr>
      </w:pPr>
      <w:r w:rsidRPr="0071315E">
        <w:rPr>
          <w:rFonts w:ascii="Times New Roman" w:hAnsi="Times New Roman"/>
          <w:color w:val="000000" w:themeColor="text1"/>
        </w:rPr>
        <w:t>…………………………</w:t>
      </w:r>
    </w:p>
    <w:p w14:paraId="760818A6" w14:textId="77777777" w:rsidR="001B766E" w:rsidRPr="0071315E" w:rsidRDefault="001B766E" w:rsidP="001B766E">
      <w:pPr>
        <w:pStyle w:val="Tekstpodstawowy"/>
        <w:spacing w:after="0"/>
        <w:jc w:val="both"/>
        <w:rPr>
          <w:rFonts w:ascii="Times New Roman" w:hAnsi="Times New Roman"/>
          <w:i/>
          <w:color w:val="000000" w:themeColor="text1"/>
        </w:rPr>
      </w:pPr>
      <w:r w:rsidRPr="0071315E">
        <w:rPr>
          <w:rFonts w:ascii="Times New Roman" w:hAnsi="Times New Roman"/>
          <w:i/>
          <w:color w:val="000000" w:themeColor="text1"/>
        </w:rPr>
        <w:t>(miejscowość i data)</w:t>
      </w:r>
    </w:p>
    <w:p w14:paraId="2FA69A62" w14:textId="77777777" w:rsidR="001B766E" w:rsidRPr="0071315E" w:rsidRDefault="001B766E" w:rsidP="001B766E">
      <w:pPr>
        <w:pStyle w:val="Tekstpodstawowy"/>
        <w:spacing w:after="0"/>
        <w:jc w:val="right"/>
        <w:rPr>
          <w:rFonts w:ascii="Times New Roman" w:hAnsi="Times New Roman"/>
          <w:color w:val="000000" w:themeColor="text1"/>
        </w:rPr>
      </w:pPr>
      <w:r w:rsidRPr="0071315E">
        <w:rPr>
          <w:rFonts w:ascii="Times New Roman" w:hAnsi="Times New Roman"/>
          <w:color w:val="000000" w:themeColor="text1"/>
        </w:rPr>
        <w:t>………………………….……………………………………….</w:t>
      </w:r>
    </w:p>
    <w:p w14:paraId="257D61AB" w14:textId="77777777" w:rsidR="001B766E" w:rsidRPr="0071315E" w:rsidRDefault="001B766E" w:rsidP="001B766E">
      <w:pPr>
        <w:jc w:val="right"/>
        <w:rPr>
          <w:i/>
          <w:color w:val="000000" w:themeColor="text1"/>
        </w:rPr>
      </w:pPr>
      <w:r w:rsidRPr="0071315E">
        <w:rPr>
          <w:i/>
          <w:color w:val="000000" w:themeColor="text1"/>
        </w:rPr>
        <w:t xml:space="preserve">(podpis upełnomocnionego przedstawiciela wykonawcy) </w:t>
      </w:r>
    </w:p>
    <w:p w14:paraId="56189C36" w14:textId="77777777" w:rsidR="001B766E" w:rsidRPr="0071315E" w:rsidRDefault="001B766E" w:rsidP="001B766E">
      <w:pPr>
        <w:tabs>
          <w:tab w:val="left" w:pos="7293"/>
        </w:tabs>
        <w:spacing w:line="360" w:lineRule="auto"/>
        <w:rPr>
          <w:i/>
          <w:iCs/>
          <w:color w:val="000000" w:themeColor="text1"/>
        </w:rPr>
      </w:pPr>
    </w:p>
    <w:p w14:paraId="092D9B36" w14:textId="77777777" w:rsidR="001B766E" w:rsidRPr="0071315E" w:rsidRDefault="001B766E" w:rsidP="001B766E">
      <w:pPr>
        <w:tabs>
          <w:tab w:val="left" w:pos="7293"/>
        </w:tabs>
        <w:spacing w:line="360" w:lineRule="auto"/>
        <w:rPr>
          <w:i/>
          <w:iCs/>
          <w:color w:val="000000" w:themeColor="text1"/>
        </w:rPr>
      </w:pPr>
    </w:p>
    <w:p w14:paraId="35A8270E" w14:textId="77777777" w:rsidR="001B766E" w:rsidRPr="0071315E" w:rsidRDefault="001B766E" w:rsidP="001B766E">
      <w:pPr>
        <w:spacing w:line="360" w:lineRule="auto"/>
        <w:jc w:val="both"/>
        <w:rPr>
          <w:color w:val="000000" w:themeColor="text1"/>
        </w:rPr>
      </w:pPr>
      <w:r w:rsidRPr="0071315E">
        <w:rPr>
          <w:color w:val="000000" w:themeColor="text1"/>
        </w:rPr>
        <w:t xml:space="preserve">Oświadczam, że zachodzą w stosunku do mnie podstawy wykluczenia z postępowania na podstawie art. ……………. Ustawy </w:t>
      </w:r>
      <w:proofErr w:type="spellStart"/>
      <w:r w:rsidRPr="0071315E">
        <w:rPr>
          <w:color w:val="000000" w:themeColor="text1"/>
        </w:rPr>
        <w:t>pzp</w:t>
      </w:r>
      <w:proofErr w:type="spellEnd"/>
      <w:r w:rsidRPr="0071315E">
        <w:rPr>
          <w:color w:val="000000" w:themeColor="text1"/>
        </w:rPr>
        <w:t xml:space="preserve"> </w:t>
      </w:r>
      <w:r w:rsidRPr="0071315E">
        <w:rPr>
          <w:i/>
          <w:color w:val="000000" w:themeColor="text1"/>
        </w:rPr>
        <w:t xml:space="preserve">(podać mającą zastosowanie podstawę wykluczenia spośród wymienionych w art. 24 ust. 1 pkt 13-14, 16-20 lub art. 24 ust. 5 ustawy </w:t>
      </w:r>
      <w:proofErr w:type="spellStart"/>
      <w:r w:rsidRPr="0071315E">
        <w:rPr>
          <w:i/>
          <w:color w:val="000000" w:themeColor="text1"/>
        </w:rPr>
        <w:t>Pzp</w:t>
      </w:r>
      <w:proofErr w:type="spellEnd"/>
      <w:r w:rsidRPr="0071315E">
        <w:rPr>
          <w:i/>
          <w:color w:val="000000" w:themeColor="text1"/>
        </w:rPr>
        <w:t>)</w:t>
      </w:r>
      <w:r w:rsidRPr="0071315E">
        <w:rPr>
          <w:color w:val="000000" w:themeColor="text1"/>
        </w:rPr>
        <w:t xml:space="preserve">. Jednocześnie oświadczam, że w związku z ww. okolicznością, na podstawie art. 24 ust. 8 ustawy </w:t>
      </w:r>
      <w:proofErr w:type="spellStart"/>
      <w:r w:rsidRPr="0071315E">
        <w:rPr>
          <w:color w:val="000000" w:themeColor="text1"/>
        </w:rPr>
        <w:t>pzp</w:t>
      </w:r>
      <w:proofErr w:type="spellEnd"/>
      <w:r w:rsidRPr="0071315E">
        <w:rPr>
          <w:color w:val="000000" w:themeColor="text1"/>
        </w:rPr>
        <w:t xml:space="preserve"> podjąłem następujące środki naprawcze:</w:t>
      </w:r>
    </w:p>
    <w:p w14:paraId="0EEF2605" w14:textId="77777777" w:rsidR="001B766E" w:rsidRPr="0071315E" w:rsidRDefault="001B766E" w:rsidP="001B766E">
      <w:pPr>
        <w:spacing w:line="360" w:lineRule="auto"/>
        <w:rPr>
          <w:color w:val="000000" w:themeColor="text1"/>
        </w:rPr>
      </w:pPr>
      <w:r w:rsidRPr="0071315E">
        <w:rPr>
          <w:color w:val="000000" w:themeColor="text1"/>
        </w:rPr>
        <w:t>………………………………………………………………………………………………………………………………………………………………………………………………………………………………………………………………………………………………………………………………………………………………………………</w:t>
      </w:r>
    </w:p>
    <w:p w14:paraId="079250CE" w14:textId="77777777" w:rsidR="001B766E" w:rsidRPr="0071315E" w:rsidRDefault="001B766E" w:rsidP="001B766E">
      <w:pPr>
        <w:spacing w:line="360" w:lineRule="auto"/>
        <w:rPr>
          <w:color w:val="000000" w:themeColor="text1"/>
        </w:rPr>
      </w:pPr>
    </w:p>
    <w:p w14:paraId="1332B127" w14:textId="77777777" w:rsidR="001B766E" w:rsidRPr="0071315E" w:rsidRDefault="001B766E" w:rsidP="001B766E">
      <w:pPr>
        <w:spacing w:line="360" w:lineRule="auto"/>
        <w:rPr>
          <w:color w:val="000000" w:themeColor="text1"/>
        </w:rPr>
      </w:pPr>
    </w:p>
    <w:p w14:paraId="1AC2CF21" w14:textId="77777777" w:rsidR="001B766E" w:rsidRPr="0071315E" w:rsidRDefault="001B766E" w:rsidP="001B766E">
      <w:pPr>
        <w:pStyle w:val="Tekstpodstawowy"/>
        <w:spacing w:after="0"/>
        <w:jc w:val="both"/>
        <w:rPr>
          <w:rFonts w:ascii="Times New Roman" w:hAnsi="Times New Roman"/>
          <w:color w:val="000000" w:themeColor="text1"/>
        </w:rPr>
      </w:pPr>
      <w:r w:rsidRPr="0071315E">
        <w:rPr>
          <w:rFonts w:ascii="Times New Roman" w:hAnsi="Times New Roman"/>
          <w:color w:val="000000" w:themeColor="text1"/>
        </w:rPr>
        <w:t>…………………………</w:t>
      </w:r>
    </w:p>
    <w:p w14:paraId="3E90F40A" w14:textId="77777777" w:rsidR="001B766E" w:rsidRPr="0071315E" w:rsidRDefault="001B766E" w:rsidP="001B766E">
      <w:pPr>
        <w:pStyle w:val="Tekstpodstawowy"/>
        <w:spacing w:after="0"/>
        <w:jc w:val="both"/>
        <w:rPr>
          <w:rFonts w:ascii="Times New Roman" w:hAnsi="Times New Roman"/>
          <w:i/>
          <w:color w:val="000000" w:themeColor="text1"/>
        </w:rPr>
      </w:pPr>
      <w:r w:rsidRPr="0071315E">
        <w:rPr>
          <w:rFonts w:ascii="Times New Roman" w:hAnsi="Times New Roman"/>
          <w:i/>
          <w:color w:val="000000" w:themeColor="text1"/>
        </w:rPr>
        <w:t>(miejscowość i data)</w:t>
      </w:r>
    </w:p>
    <w:p w14:paraId="59EEEF4F" w14:textId="77777777" w:rsidR="001B766E" w:rsidRPr="0071315E" w:rsidRDefault="001B766E" w:rsidP="001B766E">
      <w:pPr>
        <w:pStyle w:val="Tekstpodstawowy"/>
        <w:spacing w:after="0"/>
        <w:jc w:val="right"/>
        <w:rPr>
          <w:rFonts w:ascii="Times New Roman" w:hAnsi="Times New Roman"/>
          <w:color w:val="000000" w:themeColor="text1"/>
        </w:rPr>
      </w:pPr>
      <w:r w:rsidRPr="0071315E">
        <w:rPr>
          <w:rFonts w:ascii="Times New Roman" w:hAnsi="Times New Roman"/>
          <w:color w:val="000000" w:themeColor="text1"/>
        </w:rPr>
        <w:t>………………………….……………………………………….</w:t>
      </w:r>
    </w:p>
    <w:p w14:paraId="3E5F9512" w14:textId="77777777" w:rsidR="001B766E" w:rsidRPr="0071315E" w:rsidRDefault="001B766E" w:rsidP="001B766E">
      <w:pPr>
        <w:jc w:val="right"/>
        <w:rPr>
          <w:i/>
          <w:color w:val="000000" w:themeColor="text1"/>
        </w:rPr>
      </w:pPr>
      <w:r w:rsidRPr="0071315E">
        <w:rPr>
          <w:i/>
          <w:color w:val="000000" w:themeColor="text1"/>
        </w:rPr>
        <w:t xml:space="preserve">(podpis upełnomocnionego przedstawiciela wykonawcy) </w:t>
      </w:r>
    </w:p>
    <w:p w14:paraId="73E6B88A" w14:textId="77777777" w:rsidR="001B766E" w:rsidRPr="0071315E" w:rsidRDefault="001B766E" w:rsidP="001B766E">
      <w:pPr>
        <w:spacing w:line="360" w:lineRule="auto"/>
        <w:rPr>
          <w:color w:val="000000" w:themeColor="text1"/>
        </w:rPr>
      </w:pPr>
    </w:p>
    <w:p w14:paraId="754280A3" w14:textId="77777777" w:rsidR="001B766E" w:rsidRPr="0071315E" w:rsidRDefault="001B766E" w:rsidP="001B766E">
      <w:pPr>
        <w:spacing w:line="360" w:lineRule="auto"/>
        <w:rPr>
          <w:color w:val="000000" w:themeColor="text1"/>
        </w:rPr>
      </w:pPr>
    </w:p>
    <w:p w14:paraId="134DECD2" w14:textId="77777777" w:rsidR="001B766E" w:rsidRPr="0071315E" w:rsidRDefault="001B766E" w:rsidP="001B766E">
      <w:pPr>
        <w:pStyle w:val="Akapitzlist"/>
        <w:numPr>
          <w:ilvl w:val="0"/>
          <w:numId w:val="1"/>
        </w:numPr>
        <w:spacing w:line="360" w:lineRule="auto"/>
        <w:ind w:left="284" w:hanging="284"/>
        <w:rPr>
          <w:b/>
          <w:color w:val="000000" w:themeColor="text1"/>
        </w:rPr>
      </w:pPr>
      <w:r w:rsidRPr="0071315E">
        <w:rPr>
          <w:b/>
          <w:color w:val="000000" w:themeColor="text1"/>
        </w:rPr>
        <w:t>Oświadczenie, dotyczące podmiotu, na którego zasoby powołuje się wykonawca:</w:t>
      </w:r>
    </w:p>
    <w:p w14:paraId="2F82F4A7" w14:textId="77777777" w:rsidR="001B766E" w:rsidRPr="0071315E" w:rsidRDefault="001B766E" w:rsidP="001B766E">
      <w:pPr>
        <w:spacing w:line="360" w:lineRule="auto"/>
        <w:jc w:val="both"/>
        <w:rPr>
          <w:color w:val="000000" w:themeColor="text1"/>
        </w:rPr>
      </w:pPr>
      <w:r w:rsidRPr="0071315E">
        <w:rPr>
          <w:color w:val="000000" w:themeColor="text1"/>
        </w:rPr>
        <w:t>Oświadczam, że w stosunku do następującego/</w:t>
      </w:r>
      <w:proofErr w:type="spellStart"/>
      <w:r w:rsidRPr="0071315E">
        <w:rPr>
          <w:color w:val="000000" w:themeColor="text1"/>
        </w:rPr>
        <w:t>ych</w:t>
      </w:r>
      <w:proofErr w:type="spellEnd"/>
      <w:r w:rsidRPr="0071315E">
        <w:rPr>
          <w:color w:val="000000" w:themeColor="text1"/>
        </w:rPr>
        <w:t xml:space="preserve"> podmiotu/ów, na którego/</w:t>
      </w:r>
      <w:proofErr w:type="spellStart"/>
      <w:r w:rsidRPr="0071315E">
        <w:rPr>
          <w:color w:val="000000" w:themeColor="text1"/>
        </w:rPr>
        <w:t>ych</w:t>
      </w:r>
      <w:proofErr w:type="spellEnd"/>
      <w:r w:rsidRPr="0071315E">
        <w:rPr>
          <w:color w:val="000000" w:themeColor="text1"/>
        </w:rPr>
        <w:t xml:space="preserve"> zasoby powołuję się w niniejszym postępowaniu, tj.: ………………………………………………………</w:t>
      </w:r>
      <w:r w:rsidRPr="0071315E">
        <w:rPr>
          <w:i/>
          <w:color w:val="000000" w:themeColor="text1"/>
        </w:rPr>
        <w:t>(podać pełną nawę, adres podmiotu na zasoby którego powołuje się wykonawca)</w:t>
      </w:r>
      <w:r w:rsidRPr="0071315E">
        <w:rPr>
          <w:color w:val="000000" w:themeColor="text1"/>
        </w:rPr>
        <w:t>nie zachodzą podstawy wykluczenia z postępowania o udzielenie zamówienia.</w:t>
      </w:r>
    </w:p>
    <w:p w14:paraId="4DF085A1" w14:textId="77777777" w:rsidR="001B766E" w:rsidRPr="0071315E" w:rsidRDefault="001B766E" w:rsidP="001B766E">
      <w:pPr>
        <w:spacing w:line="360" w:lineRule="auto"/>
        <w:rPr>
          <w:color w:val="000000" w:themeColor="text1"/>
        </w:rPr>
      </w:pPr>
    </w:p>
    <w:p w14:paraId="1F435EF6" w14:textId="77777777" w:rsidR="001B766E" w:rsidRPr="0071315E" w:rsidRDefault="001B766E" w:rsidP="001B766E">
      <w:pPr>
        <w:pStyle w:val="Tekstpodstawowy"/>
        <w:spacing w:after="0"/>
        <w:jc w:val="both"/>
        <w:rPr>
          <w:rFonts w:ascii="Times New Roman" w:hAnsi="Times New Roman"/>
          <w:color w:val="000000" w:themeColor="text1"/>
        </w:rPr>
      </w:pPr>
      <w:r w:rsidRPr="0071315E">
        <w:rPr>
          <w:rFonts w:ascii="Times New Roman" w:hAnsi="Times New Roman"/>
          <w:color w:val="000000" w:themeColor="text1"/>
        </w:rPr>
        <w:t>…………………………</w:t>
      </w:r>
    </w:p>
    <w:p w14:paraId="769EC54D" w14:textId="77777777" w:rsidR="001B766E" w:rsidRPr="0071315E" w:rsidRDefault="001B766E" w:rsidP="001B766E">
      <w:pPr>
        <w:pStyle w:val="Tekstpodstawowy"/>
        <w:spacing w:after="0"/>
        <w:jc w:val="both"/>
        <w:rPr>
          <w:rFonts w:ascii="Times New Roman" w:hAnsi="Times New Roman"/>
          <w:i/>
          <w:color w:val="000000" w:themeColor="text1"/>
        </w:rPr>
      </w:pPr>
      <w:r w:rsidRPr="0071315E">
        <w:rPr>
          <w:rFonts w:ascii="Times New Roman" w:hAnsi="Times New Roman"/>
          <w:i/>
          <w:color w:val="000000" w:themeColor="text1"/>
        </w:rPr>
        <w:t>(miejscowość i data)</w:t>
      </w:r>
    </w:p>
    <w:p w14:paraId="4404152E" w14:textId="77777777" w:rsidR="001B766E" w:rsidRPr="0071315E" w:rsidRDefault="001B766E" w:rsidP="001B766E">
      <w:pPr>
        <w:pStyle w:val="Tekstpodstawowy"/>
        <w:spacing w:after="0"/>
        <w:jc w:val="right"/>
        <w:rPr>
          <w:rFonts w:ascii="Times New Roman" w:hAnsi="Times New Roman"/>
          <w:color w:val="000000" w:themeColor="text1"/>
        </w:rPr>
      </w:pPr>
      <w:r w:rsidRPr="0071315E">
        <w:rPr>
          <w:rFonts w:ascii="Times New Roman" w:hAnsi="Times New Roman"/>
          <w:color w:val="000000" w:themeColor="text1"/>
        </w:rPr>
        <w:t>………………………….……………………………………….</w:t>
      </w:r>
    </w:p>
    <w:p w14:paraId="6BAD6970" w14:textId="77777777" w:rsidR="001B766E" w:rsidRPr="0071315E" w:rsidRDefault="001B766E" w:rsidP="001B766E">
      <w:pPr>
        <w:jc w:val="right"/>
        <w:rPr>
          <w:i/>
          <w:color w:val="000000" w:themeColor="text1"/>
        </w:rPr>
      </w:pPr>
      <w:r w:rsidRPr="0071315E">
        <w:rPr>
          <w:i/>
          <w:color w:val="000000" w:themeColor="text1"/>
        </w:rPr>
        <w:t xml:space="preserve">(podpis upełnomocnionego przedstawiciela wykonawcy) </w:t>
      </w:r>
    </w:p>
    <w:p w14:paraId="76B2E4D2" w14:textId="77777777" w:rsidR="001B766E" w:rsidRPr="0071315E" w:rsidRDefault="001B766E" w:rsidP="001B766E">
      <w:pPr>
        <w:tabs>
          <w:tab w:val="left" w:pos="7293"/>
        </w:tabs>
        <w:spacing w:line="360" w:lineRule="auto"/>
        <w:rPr>
          <w:i/>
          <w:iCs/>
          <w:color w:val="000000" w:themeColor="text1"/>
        </w:rPr>
      </w:pPr>
    </w:p>
    <w:p w14:paraId="4801454C" w14:textId="77777777" w:rsidR="001B766E" w:rsidRPr="0071315E" w:rsidRDefault="001B766E" w:rsidP="001B766E">
      <w:pPr>
        <w:tabs>
          <w:tab w:val="left" w:pos="7293"/>
        </w:tabs>
        <w:spacing w:line="360" w:lineRule="auto"/>
        <w:rPr>
          <w:i/>
          <w:iCs/>
          <w:color w:val="000000" w:themeColor="text1"/>
        </w:rPr>
      </w:pPr>
    </w:p>
    <w:p w14:paraId="73CC5BEF" w14:textId="77777777" w:rsidR="001B766E" w:rsidRPr="0071315E" w:rsidRDefault="001B766E" w:rsidP="001B766E">
      <w:pPr>
        <w:pStyle w:val="Akapitzlist"/>
        <w:numPr>
          <w:ilvl w:val="0"/>
          <w:numId w:val="1"/>
        </w:numPr>
        <w:spacing w:line="360" w:lineRule="auto"/>
        <w:ind w:left="284" w:hanging="284"/>
        <w:rPr>
          <w:b/>
          <w:color w:val="000000" w:themeColor="text1"/>
        </w:rPr>
      </w:pPr>
      <w:r w:rsidRPr="0071315E">
        <w:rPr>
          <w:b/>
          <w:color w:val="000000" w:themeColor="text1"/>
        </w:rPr>
        <w:t>Oświadczenie, dotyczące podanych informacji:</w:t>
      </w:r>
    </w:p>
    <w:p w14:paraId="01EFCC2D" w14:textId="77777777" w:rsidR="001B766E" w:rsidRPr="0071315E" w:rsidRDefault="001B766E" w:rsidP="001B766E">
      <w:pPr>
        <w:spacing w:line="360" w:lineRule="auto"/>
        <w:jc w:val="both"/>
        <w:rPr>
          <w:color w:val="000000" w:themeColor="text1"/>
        </w:rPr>
      </w:pPr>
      <w:r w:rsidRPr="0071315E">
        <w:rPr>
          <w:color w:val="000000" w:themeColor="text1"/>
        </w:rPr>
        <w:t>Oświadczam, że wszystkie informacje podane w powyższych oświadczeniach są aktualne i zgodne z prawdą oraz zostały przedstawione z pełną świadomością konsekwencji wprowadzenia zamawiającego w błąd przy przedstawieniu informacji.</w:t>
      </w:r>
    </w:p>
    <w:p w14:paraId="677880A2" w14:textId="77777777" w:rsidR="001B766E" w:rsidRPr="0071315E" w:rsidRDefault="001B766E" w:rsidP="001B766E">
      <w:pPr>
        <w:tabs>
          <w:tab w:val="left" w:pos="7293"/>
        </w:tabs>
        <w:spacing w:line="360" w:lineRule="auto"/>
        <w:rPr>
          <w:i/>
          <w:iCs/>
          <w:color w:val="000000" w:themeColor="text1"/>
        </w:rPr>
      </w:pPr>
    </w:p>
    <w:p w14:paraId="14EBC017" w14:textId="77777777" w:rsidR="001B766E" w:rsidRPr="0071315E" w:rsidRDefault="001B766E" w:rsidP="001B766E">
      <w:pPr>
        <w:tabs>
          <w:tab w:val="left" w:pos="7293"/>
        </w:tabs>
        <w:spacing w:line="360" w:lineRule="auto"/>
        <w:rPr>
          <w:i/>
          <w:iCs/>
          <w:color w:val="000000" w:themeColor="text1"/>
        </w:rPr>
      </w:pPr>
    </w:p>
    <w:p w14:paraId="3334F8CA" w14:textId="77777777" w:rsidR="001B766E" w:rsidRPr="0071315E" w:rsidRDefault="001B766E" w:rsidP="001B766E">
      <w:pPr>
        <w:tabs>
          <w:tab w:val="left" w:pos="7293"/>
        </w:tabs>
        <w:spacing w:line="360" w:lineRule="auto"/>
        <w:rPr>
          <w:i/>
          <w:iCs/>
          <w:color w:val="000000" w:themeColor="text1"/>
        </w:rPr>
      </w:pPr>
    </w:p>
    <w:p w14:paraId="12392D56" w14:textId="77777777" w:rsidR="001B766E" w:rsidRPr="0071315E" w:rsidRDefault="001B766E" w:rsidP="001B766E">
      <w:pPr>
        <w:pStyle w:val="Tekstpodstawowy"/>
        <w:spacing w:after="0"/>
        <w:jc w:val="both"/>
        <w:rPr>
          <w:rFonts w:ascii="Times New Roman" w:hAnsi="Times New Roman"/>
          <w:color w:val="000000" w:themeColor="text1"/>
        </w:rPr>
      </w:pPr>
      <w:r w:rsidRPr="0071315E">
        <w:rPr>
          <w:rFonts w:ascii="Times New Roman" w:hAnsi="Times New Roman"/>
          <w:color w:val="000000" w:themeColor="text1"/>
        </w:rPr>
        <w:t>…………………………</w:t>
      </w:r>
    </w:p>
    <w:p w14:paraId="368CE873" w14:textId="77777777" w:rsidR="001B766E" w:rsidRPr="0071315E" w:rsidRDefault="001B766E" w:rsidP="001B766E">
      <w:pPr>
        <w:pStyle w:val="Tekstpodstawowy"/>
        <w:spacing w:after="0"/>
        <w:jc w:val="both"/>
        <w:rPr>
          <w:rFonts w:ascii="Times New Roman" w:hAnsi="Times New Roman"/>
          <w:i/>
          <w:color w:val="000000" w:themeColor="text1"/>
        </w:rPr>
      </w:pPr>
      <w:r w:rsidRPr="0071315E">
        <w:rPr>
          <w:rFonts w:ascii="Times New Roman" w:hAnsi="Times New Roman"/>
          <w:i/>
          <w:color w:val="000000" w:themeColor="text1"/>
        </w:rPr>
        <w:t>(miejscowość i data)</w:t>
      </w:r>
    </w:p>
    <w:p w14:paraId="56BE640F" w14:textId="77777777" w:rsidR="001B766E" w:rsidRPr="0071315E" w:rsidRDefault="001B766E" w:rsidP="001B766E">
      <w:pPr>
        <w:pStyle w:val="Tekstpodstawowy"/>
        <w:spacing w:after="0"/>
        <w:jc w:val="both"/>
        <w:rPr>
          <w:rFonts w:ascii="Times New Roman" w:hAnsi="Times New Roman"/>
          <w:i/>
          <w:color w:val="000000" w:themeColor="text1"/>
        </w:rPr>
      </w:pPr>
    </w:p>
    <w:p w14:paraId="61117CF2" w14:textId="77777777" w:rsidR="001B766E" w:rsidRPr="0071315E" w:rsidRDefault="001B766E" w:rsidP="001B766E">
      <w:pPr>
        <w:pStyle w:val="Tekstpodstawowy"/>
        <w:spacing w:after="0"/>
        <w:jc w:val="both"/>
        <w:rPr>
          <w:rFonts w:ascii="Times New Roman" w:hAnsi="Times New Roman"/>
          <w:i/>
          <w:color w:val="000000" w:themeColor="text1"/>
        </w:rPr>
      </w:pPr>
    </w:p>
    <w:p w14:paraId="76F34686" w14:textId="77777777" w:rsidR="001B766E" w:rsidRPr="0071315E" w:rsidRDefault="001B766E" w:rsidP="001B766E">
      <w:pPr>
        <w:pStyle w:val="Tekstpodstawowy"/>
        <w:spacing w:after="0"/>
        <w:jc w:val="both"/>
        <w:rPr>
          <w:rFonts w:ascii="Times New Roman" w:hAnsi="Times New Roman"/>
          <w:i/>
          <w:color w:val="000000" w:themeColor="text1"/>
        </w:rPr>
      </w:pPr>
    </w:p>
    <w:p w14:paraId="6DE5711F" w14:textId="77777777" w:rsidR="001B766E" w:rsidRPr="0071315E" w:rsidRDefault="001B766E" w:rsidP="001B766E">
      <w:pPr>
        <w:pStyle w:val="Tekstpodstawowy"/>
        <w:spacing w:after="0"/>
        <w:jc w:val="right"/>
        <w:rPr>
          <w:rFonts w:ascii="Times New Roman" w:hAnsi="Times New Roman"/>
          <w:color w:val="000000" w:themeColor="text1"/>
        </w:rPr>
      </w:pPr>
      <w:r w:rsidRPr="0071315E">
        <w:rPr>
          <w:rFonts w:ascii="Times New Roman" w:hAnsi="Times New Roman"/>
          <w:color w:val="000000" w:themeColor="text1"/>
        </w:rPr>
        <w:t>………………………….……………………………………….</w:t>
      </w:r>
    </w:p>
    <w:p w14:paraId="1631A894" w14:textId="77777777" w:rsidR="001B766E" w:rsidRPr="0071315E" w:rsidRDefault="001B766E" w:rsidP="001B766E">
      <w:pPr>
        <w:tabs>
          <w:tab w:val="left" w:pos="7293"/>
        </w:tabs>
        <w:spacing w:line="360" w:lineRule="auto"/>
        <w:jc w:val="right"/>
        <w:rPr>
          <w:i/>
          <w:iCs/>
          <w:color w:val="000000" w:themeColor="text1"/>
        </w:rPr>
      </w:pPr>
      <w:r w:rsidRPr="0071315E">
        <w:rPr>
          <w:i/>
          <w:color w:val="000000" w:themeColor="text1"/>
        </w:rPr>
        <w:t>(podpis upełnomocnionego przedstawiciela wykonawcy)</w:t>
      </w:r>
    </w:p>
    <w:p w14:paraId="0A1CE20D" w14:textId="77777777" w:rsidR="001B766E" w:rsidRPr="0071315E" w:rsidRDefault="001B766E" w:rsidP="001B766E">
      <w:pPr>
        <w:tabs>
          <w:tab w:val="left" w:pos="7293"/>
        </w:tabs>
        <w:spacing w:line="360" w:lineRule="auto"/>
        <w:rPr>
          <w:i/>
          <w:iCs/>
          <w:color w:val="000000" w:themeColor="text1"/>
        </w:rPr>
      </w:pPr>
    </w:p>
    <w:p w14:paraId="1118CD9D" w14:textId="77777777" w:rsidR="001B766E" w:rsidRPr="0071315E" w:rsidRDefault="001B766E" w:rsidP="001B766E">
      <w:pPr>
        <w:spacing w:line="360" w:lineRule="auto"/>
        <w:jc w:val="right"/>
        <w:rPr>
          <w:b/>
          <w:color w:val="000000" w:themeColor="text1"/>
          <w:u w:val="single"/>
        </w:rPr>
      </w:pPr>
    </w:p>
    <w:p w14:paraId="7F94BF0C" w14:textId="77777777" w:rsidR="001B766E" w:rsidRPr="0071315E" w:rsidRDefault="001B766E" w:rsidP="001B766E">
      <w:pPr>
        <w:spacing w:line="360" w:lineRule="auto"/>
        <w:jc w:val="right"/>
        <w:rPr>
          <w:b/>
          <w:color w:val="000000" w:themeColor="text1"/>
          <w:u w:val="single"/>
        </w:rPr>
      </w:pPr>
    </w:p>
    <w:p w14:paraId="08722659" w14:textId="77777777" w:rsidR="001B766E" w:rsidRPr="0071315E" w:rsidRDefault="001B766E" w:rsidP="001B766E">
      <w:pPr>
        <w:spacing w:line="360" w:lineRule="auto"/>
        <w:jc w:val="right"/>
        <w:rPr>
          <w:b/>
          <w:color w:val="000000" w:themeColor="text1"/>
          <w:u w:val="single"/>
        </w:rPr>
      </w:pPr>
    </w:p>
    <w:p w14:paraId="1E35E8E5" w14:textId="77777777" w:rsidR="001B766E" w:rsidRPr="0071315E" w:rsidRDefault="001B766E" w:rsidP="001B766E">
      <w:pPr>
        <w:spacing w:line="360" w:lineRule="auto"/>
        <w:rPr>
          <w:b/>
          <w:color w:val="000000" w:themeColor="text1"/>
          <w:u w:val="single"/>
        </w:rPr>
      </w:pPr>
    </w:p>
    <w:p w14:paraId="15345463" w14:textId="77777777" w:rsidR="001B766E" w:rsidRPr="0071315E" w:rsidRDefault="001B766E" w:rsidP="001B766E">
      <w:pPr>
        <w:spacing w:line="360" w:lineRule="auto"/>
        <w:rPr>
          <w:b/>
          <w:color w:val="000000" w:themeColor="text1"/>
          <w:u w:val="single"/>
        </w:rPr>
      </w:pPr>
    </w:p>
    <w:p w14:paraId="1396207A" w14:textId="77777777" w:rsidR="001B766E" w:rsidRPr="0071315E" w:rsidRDefault="001B766E" w:rsidP="001B766E">
      <w:pPr>
        <w:spacing w:line="360" w:lineRule="auto"/>
        <w:jc w:val="right"/>
        <w:rPr>
          <w:b/>
          <w:color w:val="000000" w:themeColor="text1"/>
          <w:u w:val="single"/>
        </w:rPr>
      </w:pPr>
    </w:p>
    <w:p w14:paraId="016898E1" w14:textId="77777777" w:rsidR="001B766E" w:rsidRPr="0071315E" w:rsidRDefault="001B766E" w:rsidP="001B766E">
      <w:pPr>
        <w:spacing w:line="360" w:lineRule="auto"/>
        <w:jc w:val="right"/>
        <w:rPr>
          <w:b/>
          <w:color w:val="000000" w:themeColor="text1"/>
          <w:u w:val="single"/>
        </w:rPr>
      </w:pPr>
      <w:r w:rsidRPr="0071315E">
        <w:rPr>
          <w:b/>
          <w:color w:val="000000" w:themeColor="text1"/>
          <w:u w:val="single"/>
        </w:rPr>
        <w:t>Zamawiający:</w:t>
      </w:r>
    </w:p>
    <w:p w14:paraId="24BD97D4" w14:textId="77777777" w:rsidR="001B766E" w:rsidRPr="0071315E" w:rsidRDefault="001B766E" w:rsidP="001B766E">
      <w:pPr>
        <w:spacing w:line="360" w:lineRule="auto"/>
        <w:jc w:val="right"/>
        <w:rPr>
          <w:bCs/>
          <w:color w:val="000000" w:themeColor="text1"/>
        </w:rPr>
      </w:pPr>
      <w:r w:rsidRPr="0071315E">
        <w:rPr>
          <w:bCs/>
          <w:color w:val="000000" w:themeColor="text1"/>
        </w:rPr>
        <w:t>Gmina Lipinki Łużyckie</w:t>
      </w:r>
    </w:p>
    <w:p w14:paraId="18765A50" w14:textId="77777777" w:rsidR="001B766E" w:rsidRPr="0071315E" w:rsidRDefault="001B766E" w:rsidP="001B766E">
      <w:pPr>
        <w:spacing w:line="360" w:lineRule="auto"/>
        <w:jc w:val="right"/>
        <w:rPr>
          <w:bCs/>
          <w:color w:val="000000" w:themeColor="text1"/>
        </w:rPr>
      </w:pPr>
      <w:r w:rsidRPr="0071315E">
        <w:rPr>
          <w:bCs/>
          <w:color w:val="000000" w:themeColor="text1"/>
        </w:rPr>
        <w:t>Ul. Główna 9,</w:t>
      </w:r>
    </w:p>
    <w:p w14:paraId="0F737A2E" w14:textId="77777777" w:rsidR="001B766E" w:rsidRPr="0071315E" w:rsidRDefault="001B766E" w:rsidP="001B766E">
      <w:pPr>
        <w:spacing w:line="360" w:lineRule="auto"/>
        <w:jc w:val="right"/>
        <w:rPr>
          <w:bCs/>
          <w:color w:val="000000" w:themeColor="text1"/>
        </w:rPr>
      </w:pPr>
      <w:r w:rsidRPr="0071315E">
        <w:rPr>
          <w:bCs/>
          <w:color w:val="000000" w:themeColor="text1"/>
        </w:rPr>
        <w:t xml:space="preserve"> 68 – 213 Lipinki Łużyckie</w:t>
      </w:r>
    </w:p>
    <w:p w14:paraId="5C230100" w14:textId="77777777" w:rsidR="001B766E" w:rsidRPr="0071315E" w:rsidRDefault="001B766E" w:rsidP="001B766E">
      <w:pPr>
        <w:spacing w:line="360" w:lineRule="auto"/>
        <w:rPr>
          <w:b/>
          <w:color w:val="000000" w:themeColor="text1"/>
          <w:u w:val="single"/>
        </w:rPr>
      </w:pPr>
      <w:r w:rsidRPr="0071315E">
        <w:rPr>
          <w:b/>
          <w:color w:val="000000" w:themeColor="text1"/>
          <w:u w:val="single"/>
        </w:rPr>
        <w:t>Wykonawca:</w:t>
      </w:r>
    </w:p>
    <w:p w14:paraId="45EA4DBB" w14:textId="77777777" w:rsidR="001B766E" w:rsidRPr="0071315E" w:rsidRDefault="001B766E" w:rsidP="001B766E">
      <w:pPr>
        <w:spacing w:line="360" w:lineRule="auto"/>
        <w:rPr>
          <w:color w:val="000000" w:themeColor="text1"/>
        </w:rPr>
      </w:pPr>
      <w:r w:rsidRPr="0071315E">
        <w:rPr>
          <w:color w:val="000000" w:themeColor="text1"/>
        </w:rPr>
        <w:t>………………………………………</w:t>
      </w:r>
    </w:p>
    <w:p w14:paraId="48B4D04E" w14:textId="77777777" w:rsidR="001B766E" w:rsidRPr="0071315E" w:rsidRDefault="001B766E" w:rsidP="001B766E">
      <w:pPr>
        <w:spacing w:line="360" w:lineRule="auto"/>
        <w:rPr>
          <w:i/>
          <w:color w:val="000000" w:themeColor="text1"/>
        </w:rPr>
      </w:pPr>
      <w:r w:rsidRPr="0071315E">
        <w:rPr>
          <w:i/>
          <w:color w:val="000000" w:themeColor="text1"/>
        </w:rPr>
        <w:t>(oznaczenie wykonawcy)</w:t>
      </w:r>
    </w:p>
    <w:p w14:paraId="5BA82437" w14:textId="77777777" w:rsidR="001B766E" w:rsidRPr="0071315E" w:rsidRDefault="001B766E" w:rsidP="001B766E">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6"/>
        <w:gridCol w:w="3106"/>
      </w:tblGrid>
      <w:tr w:rsidR="001B766E" w:rsidRPr="0071315E" w14:paraId="48524221" w14:textId="77777777" w:rsidTr="00164D60">
        <w:trPr>
          <w:trHeight w:val="530"/>
        </w:trPr>
        <w:tc>
          <w:tcPr>
            <w:tcW w:w="3286" w:type="pct"/>
            <w:vAlign w:val="center"/>
          </w:tcPr>
          <w:p w14:paraId="5C8230B0" w14:textId="77777777" w:rsidR="001B766E" w:rsidRPr="0071315E" w:rsidRDefault="001B766E" w:rsidP="00164D60">
            <w:pPr>
              <w:spacing w:line="360" w:lineRule="auto"/>
              <w:jc w:val="center"/>
              <w:rPr>
                <w:b/>
                <w:color w:val="000000" w:themeColor="text1"/>
              </w:rPr>
            </w:pPr>
            <w:r w:rsidRPr="0071315E">
              <w:rPr>
                <w:b/>
                <w:color w:val="000000" w:themeColor="text1"/>
              </w:rPr>
              <w:t>OŚWIADCZENIE WYKONAWCY,</w:t>
            </w:r>
          </w:p>
          <w:p w14:paraId="0992C08F" w14:textId="77777777" w:rsidR="001B766E" w:rsidRPr="0071315E" w:rsidRDefault="001B766E" w:rsidP="00164D60">
            <w:pPr>
              <w:spacing w:line="360" w:lineRule="auto"/>
              <w:jc w:val="center"/>
              <w:rPr>
                <w:b/>
                <w:color w:val="000000" w:themeColor="text1"/>
              </w:rPr>
            </w:pPr>
            <w:r w:rsidRPr="0071315E">
              <w:rPr>
                <w:b/>
                <w:color w:val="000000" w:themeColor="text1"/>
              </w:rPr>
              <w:t>DOTYCZĄCE SPEŁNIANIA WARUNKÓW UDZIAŁU W POSTĘPOWANIU</w:t>
            </w:r>
          </w:p>
          <w:p w14:paraId="5DF1E1A6" w14:textId="77777777" w:rsidR="001B766E" w:rsidRPr="0071315E" w:rsidRDefault="001B766E" w:rsidP="00164D60">
            <w:pPr>
              <w:spacing w:line="360" w:lineRule="auto"/>
              <w:jc w:val="center"/>
              <w:rPr>
                <w:b/>
                <w:color w:val="000000" w:themeColor="text1"/>
              </w:rPr>
            </w:pPr>
            <w:r w:rsidRPr="0071315E">
              <w:rPr>
                <w:b/>
                <w:color w:val="000000" w:themeColor="text1"/>
              </w:rPr>
              <w:t xml:space="preserve">Składane na podstawie art. 25a ust. 1 ustawy </w:t>
            </w:r>
            <w:proofErr w:type="spellStart"/>
            <w:r w:rsidRPr="0071315E">
              <w:rPr>
                <w:b/>
                <w:color w:val="000000" w:themeColor="text1"/>
              </w:rPr>
              <w:t>pzp</w:t>
            </w:r>
            <w:proofErr w:type="spellEnd"/>
          </w:p>
        </w:tc>
        <w:tc>
          <w:tcPr>
            <w:tcW w:w="1714" w:type="pct"/>
            <w:vAlign w:val="center"/>
          </w:tcPr>
          <w:p w14:paraId="236A83E2" w14:textId="77777777" w:rsidR="001B766E" w:rsidRPr="0071315E" w:rsidRDefault="001B766E" w:rsidP="00164D60">
            <w:pPr>
              <w:pStyle w:val="Nagwek5"/>
              <w:spacing w:line="360" w:lineRule="auto"/>
              <w:rPr>
                <w:b/>
                <w:color w:val="000000" w:themeColor="text1"/>
                <w:sz w:val="24"/>
                <w:szCs w:val="24"/>
              </w:rPr>
            </w:pPr>
            <w:r w:rsidRPr="0071315E">
              <w:rPr>
                <w:b/>
                <w:color w:val="000000" w:themeColor="text1"/>
                <w:sz w:val="24"/>
                <w:szCs w:val="24"/>
              </w:rPr>
              <w:t>Załącznik nr 2 do oferty</w:t>
            </w:r>
          </w:p>
        </w:tc>
      </w:tr>
    </w:tbl>
    <w:p w14:paraId="16BFBB57" w14:textId="77777777" w:rsidR="001B766E" w:rsidRPr="0071315E" w:rsidRDefault="001B766E" w:rsidP="001B766E">
      <w:pPr>
        <w:rPr>
          <w:color w:val="000000" w:themeColor="text1"/>
        </w:rPr>
      </w:pPr>
    </w:p>
    <w:p w14:paraId="5482B9CB" w14:textId="77777777" w:rsidR="001B766E" w:rsidRPr="0071315E" w:rsidRDefault="001B766E" w:rsidP="001B766E">
      <w:pPr>
        <w:pStyle w:val="Adres"/>
        <w:keepLines w:val="0"/>
        <w:spacing w:line="360" w:lineRule="auto"/>
        <w:jc w:val="both"/>
        <w:rPr>
          <w:rFonts w:ascii="Times New Roman" w:hAnsi="Times New Roman" w:cs="Times New Roman"/>
          <w:color w:val="000000" w:themeColor="text1"/>
          <w:sz w:val="24"/>
          <w:szCs w:val="24"/>
        </w:rPr>
      </w:pPr>
    </w:p>
    <w:p w14:paraId="361E7BA3" w14:textId="77777777" w:rsidR="001B766E" w:rsidRPr="0071315E" w:rsidRDefault="001B766E" w:rsidP="001B766E">
      <w:pPr>
        <w:pStyle w:val="Adres"/>
        <w:keepLines w:val="0"/>
        <w:spacing w:line="360" w:lineRule="auto"/>
        <w:jc w:val="both"/>
        <w:rPr>
          <w:rFonts w:ascii="Times New Roman" w:hAnsi="Times New Roman" w:cs="Times New Roman"/>
          <w:color w:val="000000" w:themeColor="text1"/>
          <w:sz w:val="24"/>
          <w:szCs w:val="24"/>
        </w:rPr>
      </w:pPr>
      <w:r w:rsidRPr="0071315E">
        <w:rPr>
          <w:rFonts w:ascii="Times New Roman" w:hAnsi="Times New Roman" w:cs="Times New Roman"/>
          <w:color w:val="000000" w:themeColor="text1"/>
          <w:sz w:val="24"/>
          <w:szCs w:val="24"/>
        </w:rPr>
        <w:t xml:space="preserve">Składając ofertę w przetargu nieograniczonym pn.: </w:t>
      </w:r>
    </w:p>
    <w:p w14:paraId="4A79DC5A" w14:textId="77777777" w:rsidR="001B766E" w:rsidRPr="0071315E" w:rsidRDefault="001B766E" w:rsidP="001B766E">
      <w:pPr>
        <w:pStyle w:val="Adres"/>
        <w:keepLines w:val="0"/>
        <w:spacing w:line="360" w:lineRule="auto"/>
        <w:jc w:val="center"/>
        <w:rPr>
          <w:rFonts w:ascii="Times New Roman" w:hAnsi="Times New Roman" w:cs="Times New Roman"/>
          <w:b/>
          <w:i/>
          <w:color w:val="000000" w:themeColor="text1"/>
          <w:sz w:val="24"/>
          <w:szCs w:val="24"/>
        </w:rPr>
      </w:pPr>
    </w:p>
    <w:p w14:paraId="4007551E" w14:textId="77777777" w:rsidR="001B766E" w:rsidRPr="0071315E" w:rsidRDefault="001B766E" w:rsidP="001B766E">
      <w:pPr>
        <w:pStyle w:val="Tekstpodstawowywcity"/>
        <w:tabs>
          <w:tab w:val="left" w:pos="0"/>
          <w:tab w:val="left" w:pos="426"/>
        </w:tabs>
        <w:spacing w:line="360" w:lineRule="auto"/>
        <w:ind w:firstLine="0"/>
        <w:jc w:val="center"/>
        <w:rPr>
          <w:b/>
          <w:color w:val="000000" w:themeColor="text1"/>
          <w:sz w:val="24"/>
          <w:szCs w:val="24"/>
        </w:rPr>
      </w:pPr>
      <w:r w:rsidRPr="0071315E">
        <w:rPr>
          <w:b/>
          <w:color w:val="000000" w:themeColor="text1"/>
          <w:sz w:val="24"/>
          <w:szCs w:val="24"/>
        </w:rPr>
        <w:t xml:space="preserve">„Odbiór i transport odpadów komunalnych od właścicieli nieruchomości zamieszkałych </w:t>
      </w:r>
      <w:r w:rsidRPr="0071315E">
        <w:rPr>
          <w:b/>
          <w:color w:val="000000" w:themeColor="text1"/>
          <w:sz w:val="24"/>
          <w:szCs w:val="24"/>
        </w:rPr>
        <w:br/>
        <w:t xml:space="preserve">z terenu Gminy Lipinki Łużyckie” </w:t>
      </w:r>
    </w:p>
    <w:p w14:paraId="7459335E" w14:textId="77777777" w:rsidR="001B766E" w:rsidRPr="0071315E" w:rsidRDefault="001B766E" w:rsidP="001B766E">
      <w:pPr>
        <w:spacing w:line="360" w:lineRule="auto"/>
        <w:jc w:val="both"/>
        <w:rPr>
          <w:color w:val="000000" w:themeColor="text1"/>
        </w:rPr>
      </w:pPr>
    </w:p>
    <w:p w14:paraId="1D148454" w14:textId="77777777" w:rsidR="001B766E" w:rsidRPr="0071315E" w:rsidRDefault="001B766E" w:rsidP="001B766E">
      <w:pPr>
        <w:pStyle w:val="Akapitzlist"/>
        <w:numPr>
          <w:ilvl w:val="0"/>
          <w:numId w:val="2"/>
        </w:numPr>
        <w:spacing w:line="360" w:lineRule="auto"/>
        <w:ind w:left="284" w:hanging="284"/>
        <w:rPr>
          <w:b/>
          <w:color w:val="000000" w:themeColor="text1"/>
        </w:rPr>
      </w:pPr>
      <w:r w:rsidRPr="0071315E">
        <w:rPr>
          <w:b/>
          <w:color w:val="000000" w:themeColor="text1"/>
        </w:rPr>
        <w:t>Informacja, dotycząca wykonawcy:</w:t>
      </w:r>
    </w:p>
    <w:p w14:paraId="372542A3" w14:textId="77777777" w:rsidR="001B766E" w:rsidRPr="0071315E" w:rsidRDefault="001B766E" w:rsidP="001B766E">
      <w:pPr>
        <w:spacing w:line="360" w:lineRule="auto"/>
        <w:jc w:val="both"/>
        <w:rPr>
          <w:color w:val="000000" w:themeColor="text1"/>
        </w:rPr>
      </w:pPr>
      <w:r w:rsidRPr="0071315E">
        <w:rPr>
          <w:color w:val="000000" w:themeColor="text1"/>
        </w:rPr>
        <w:t xml:space="preserve">Oświadczam, że spełniam warunki udziału w postępowaniu określone przez zamawiającego w ust. 4 pkt. 3 lit. a) i b) „Instrukcji dla wykonawców”, stanowiącej rozdział I SIWZ. </w:t>
      </w:r>
    </w:p>
    <w:p w14:paraId="2B7A42EE" w14:textId="77777777" w:rsidR="001B766E" w:rsidRPr="0071315E" w:rsidRDefault="001B766E" w:rsidP="001B766E">
      <w:pPr>
        <w:pStyle w:val="Tekstpodstawowywcity"/>
        <w:tabs>
          <w:tab w:val="left" w:pos="720"/>
        </w:tabs>
        <w:suppressAutoHyphens/>
        <w:spacing w:line="360" w:lineRule="auto"/>
        <w:ind w:firstLine="0"/>
        <w:rPr>
          <w:bCs/>
          <w:color w:val="000000" w:themeColor="text1"/>
          <w:sz w:val="24"/>
          <w:szCs w:val="24"/>
        </w:rPr>
      </w:pPr>
    </w:p>
    <w:p w14:paraId="0C666487" w14:textId="77777777" w:rsidR="001B766E" w:rsidRPr="0071315E" w:rsidRDefault="001B766E" w:rsidP="001B766E">
      <w:pPr>
        <w:pStyle w:val="Tekstpodstawowy"/>
        <w:spacing w:after="0"/>
        <w:jc w:val="both"/>
        <w:rPr>
          <w:rFonts w:ascii="Times New Roman" w:hAnsi="Times New Roman"/>
          <w:color w:val="000000" w:themeColor="text1"/>
        </w:rPr>
      </w:pPr>
      <w:r w:rsidRPr="0071315E">
        <w:rPr>
          <w:rFonts w:ascii="Times New Roman" w:hAnsi="Times New Roman"/>
          <w:color w:val="000000" w:themeColor="text1"/>
        </w:rPr>
        <w:t>…………………………</w:t>
      </w:r>
    </w:p>
    <w:p w14:paraId="4F2B4E22" w14:textId="77777777" w:rsidR="001B766E" w:rsidRPr="0071315E" w:rsidRDefault="001B766E" w:rsidP="001B766E">
      <w:pPr>
        <w:pStyle w:val="Tekstpodstawowy"/>
        <w:spacing w:after="0"/>
        <w:jc w:val="both"/>
        <w:rPr>
          <w:rFonts w:ascii="Times New Roman" w:hAnsi="Times New Roman"/>
          <w:i/>
          <w:color w:val="000000" w:themeColor="text1"/>
        </w:rPr>
      </w:pPr>
      <w:r w:rsidRPr="0071315E">
        <w:rPr>
          <w:rFonts w:ascii="Times New Roman" w:hAnsi="Times New Roman"/>
          <w:i/>
          <w:color w:val="000000" w:themeColor="text1"/>
        </w:rPr>
        <w:t>(miejscowość i data)</w:t>
      </w:r>
    </w:p>
    <w:p w14:paraId="4B6145F1" w14:textId="77777777" w:rsidR="001B766E" w:rsidRPr="0071315E" w:rsidRDefault="001B766E" w:rsidP="001B766E">
      <w:pPr>
        <w:pStyle w:val="Tekstpodstawowy"/>
        <w:spacing w:after="0"/>
        <w:jc w:val="right"/>
        <w:rPr>
          <w:rFonts w:ascii="Times New Roman" w:hAnsi="Times New Roman"/>
          <w:color w:val="000000" w:themeColor="text1"/>
        </w:rPr>
      </w:pPr>
      <w:r w:rsidRPr="0071315E">
        <w:rPr>
          <w:rFonts w:ascii="Times New Roman" w:hAnsi="Times New Roman"/>
          <w:color w:val="000000" w:themeColor="text1"/>
        </w:rPr>
        <w:t>………………………….……………………………………….</w:t>
      </w:r>
    </w:p>
    <w:p w14:paraId="6DC5155A" w14:textId="77777777" w:rsidR="001B766E" w:rsidRPr="0071315E" w:rsidRDefault="001B766E" w:rsidP="001B766E">
      <w:pPr>
        <w:jc w:val="right"/>
        <w:rPr>
          <w:i/>
          <w:color w:val="000000" w:themeColor="text1"/>
        </w:rPr>
      </w:pPr>
      <w:r w:rsidRPr="0071315E">
        <w:rPr>
          <w:i/>
          <w:color w:val="000000" w:themeColor="text1"/>
        </w:rPr>
        <w:t xml:space="preserve">(podpis upełnomocnionego przedstawiciela wykonawcy) </w:t>
      </w:r>
    </w:p>
    <w:p w14:paraId="3CD0FFA1" w14:textId="77777777" w:rsidR="001B766E" w:rsidRPr="0071315E" w:rsidRDefault="001B766E" w:rsidP="001B766E">
      <w:pPr>
        <w:spacing w:line="360" w:lineRule="auto"/>
        <w:ind w:left="5664" w:firstLine="708"/>
        <w:jc w:val="both"/>
        <w:rPr>
          <w:i/>
          <w:color w:val="000000" w:themeColor="text1"/>
        </w:rPr>
      </w:pPr>
    </w:p>
    <w:p w14:paraId="38EB868D" w14:textId="77777777" w:rsidR="001B766E" w:rsidRPr="0071315E" w:rsidRDefault="001B766E" w:rsidP="001B766E">
      <w:pPr>
        <w:spacing w:line="360" w:lineRule="auto"/>
        <w:ind w:left="5664" w:firstLine="708"/>
        <w:jc w:val="both"/>
        <w:rPr>
          <w:i/>
          <w:color w:val="000000" w:themeColor="text1"/>
        </w:rPr>
      </w:pPr>
    </w:p>
    <w:p w14:paraId="3E959881" w14:textId="77777777" w:rsidR="001B766E" w:rsidRPr="0071315E" w:rsidRDefault="001B766E" w:rsidP="001B766E">
      <w:pPr>
        <w:pStyle w:val="Akapitzlist"/>
        <w:numPr>
          <w:ilvl w:val="0"/>
          <w:numId w:val="2"/>
        </w:numPr>
        <w:spacing w:line="360" w:lineRule="auto"/>
        <w:ind w:left="426" w:hanging="426"/>
        <w:jc w:val="both"/>
        <w:rPr>
          <w:color w:val="000000" w:themeColor="text1"/>
        </w:rPr>
      </w:pPr>
      <w:r w:rsidRPr="0071315E">
        <w:rPr>
          <w:b/>
          <w:color w:val="000000" w:themeColor="text1"/>
        </w:rPr>
        <w:t xml:space="preserve">Informacja w związku z poleganiem na zasobach innych podmiotów: </w:t>
      </w:r>
    </w:p>
    <w:p w14:paraId="0C085912" w14:textId="77777777" w:rsidR="001B766E" w:rsidRPr="0071315E" w:rsidRDefault="001B766E" w:rsidP="001B766E">
      <w:pPr>
        <w:pStyle w:val="Akapitzlist"/>
        <w:spacing w:line="360" w:lineRule="auto"/>
        <w:ind w:left="426"/>
        <w:jc w:val="both"/>
        <w:rPr>
          <w:color w:val="000000" w:themeColor="text1"/>
        </w:rPr>
      </w:pPr>
    </w:p>
    <w:p w14:paraId="374DB09A" w14:textId="77777777" w:rsidR="001B766E" w:rsidRPr="0071315E" w:rsidRDefault="001B766E" w:rsidP="001B766E">
      <w:pPr>
        <w:spacing w:line="360" w:lineRule="auto"/>
        <w:jc w:val="both"/>
        <w:rPr>
          <w:color w:val="000000" w:themeColor="text1"/>
        </w:rPr>
      </w:pPr>
      <w:r w:rsidRPr="0071315E">
        <w:rPr>
          <w:color w:val="000000" w:themeColor="text1"/>
        </w:rPr>
        <w:t>Oświadczam, że w celu wykazania spełniania warunków udziału w postępowaniu, określonych przez zamawiającego w ust. 4 pkt. 3 „Instrukcji dla wykonawców”, stanowiącej rozdział I SIWZ</w:t>
      </w:r>
      <w:r w:rsidRPr="0071315E">
        <w:rPr>
          <w:i/>
          <w:color w:val="000000" w:themeColor="text1"/>
        </w:rPr>
        <w:t>,</w:t>
      </w:r>
      <w:r w:rsidRPr="0071315E">
        <w:rPr>
          <w:color w:val="000000" w:themeColor="text1"/>
        </w:rPr>
        <w:t xml:space="preserve"> polegam na zasobach następującego/</w:t>
      </w:r>
      <w:proofErr w:type="spellStart"/>
      <w:r w:rsidRPr="0071315E">
        <w:rPr>
          <w:color w:val="000000" w:themeColor="text1"/>
        </w:rPr>
        <w:t>ych</w:t>
      </w:r>
      <w:proofErr w:type="spellEnd"/>
      <w:r w:rsidRPr="0071315E">
        <w:rPr>
          <w:color w:val="000000" w:themeColor="text1"/>
        </w:rPr>
        <w:t xml:space="preserve"> podmiotu/ów ………………………………………………………………………………………………… …………………………………………………………………………………………………</w:t>
      </w:r>
    </w:p>
    <w:p w14:paraId="3A7CCC1A" w14:textId="77777777" w:rsidR="001B766E" w:rsidRPr="0071315E" w:rsidRDefault="001B766E" w:rsidP="001B766E">
      <w:pPr>
        <w:spacing w:line="360" w:lineRule="auto"/>
        <w:jc w:val="both"/>
        <w:rPr>
          <w:color w:val="000000" w:themeColor="text1"/>
        </w:rPr>
      </w:pPr>
      <w:r w:rsidRPr="0071315E">
        <w:rPr>
          <w:color w:val="000000" w:themeColor="text1"/>
        </w:rPr>
        <w:lastRenderedPageBreak/>
        <w:t xml:space="preserve">..……………………………………………………………………………………………………………….………………………………………………………………………………………………………………………………..,  </w:t>
      </w:r>
    </w:p>
    <w:p w14:paraId="60AED836" w14:textId="77777777" w:rsidR="001B766E" w:rsidRPr="0071315E" w:rsidRDefault="001B766E" w:rsidP="001B766E">
      <w:pPr>
        <w:spacing w:line="360" w:lineRule="auto"/>
        <w:jc w:val="both"/>
        <w:rPr>
          <w:color w:val="000000" w:themeColor="text1"/>
        </w:rPr>
      </w:pPr>
      <w:r w:rsidRPr="0071315E">
        <w:rPr>
          <w:color w:val="000000" w:themeColor="text1"/>
        </w:rPr>
        <w:t>w następującym zakresie: …………………………………………………..……………………………………</w:t>
      </w:r>
    </w:p>
    <w:p w14:paraId="2EA9767F" w14:textId="77777777" w:rsidR="001B766E" w:rsidRPr="0071315E" w:rsidRDefault="001B766E" w:rsidP="001B766E">
      <w:pPr>
        <w:spacing w:line="360" w:lineRule="auto"/>
        <w:jc w:val="both"/>
        <w:rPr>
          <w:i/>
          <w:color w:val="000000" w:themeColor="text1"/>
        </w:rPr>
      </w:pPr>
      <w:r w:rsidRPr="0071315E">
        <w:rPr>
          <w:color w:val="000000" w:themeColor="text1"/>
        </w:rPr>
        <w:t xml:space="preserve">………………………………………………………………………………………………………….………… </w:t>
      </w:r>
      <w:r w:rsidRPr="0071315E">
        <w:rPr>
          <w:i/>
          <w:color w:val="000000" w:themeColor="text1"/>
        </w:rPr>
        <w:t xml:space="preserve">(wskazać podmiot i określić odpowiedni zakres dla wskazanego podmiotu). </w:t>
      </w:r>
    </w:p>
    <w:p w14:paraId="3633A8AD" w14:textId="77777777" w:rsidR="001B766E" w:rsidRPr="0071315E" w:rsidRDefault="001B766E" w:rsidP="001B766E">
      <w:pPr>
        <w:pStyle w:val="Tekstpodstawowy"/>
        <w:spacing w:after="0"/>
        <w:jc w:val="both"/>
        <w:rPr>
          <w:rFonts w:ascii="Times New Roman" w:hAnsi="Times New Roman"/>
          <w:color w:val="000000" w:themeColor="text1"/>
        </w:rPr>
      </w:pPr>
      <w:r w:rsidRPr="0071315E">
        <w:rPr>
          <w:rFonts w:ascii="Times New Roman" w:hAnsi="Times New Roman"/>
          <w:color w:val="000000" w:themeColor="text1"/>
        </w:rPr>
        <w:t>…………………………</w:t>
      </w:r>
    </w:p>
    <w:p w14:paraId="76DAB3B6" w14:textId="77777777" w:rsidR="001B766E" w:rsidRPr="0071315E" w:rsidRDefault="001B766E" w:rsidP="001B766E">
      <w:pPr>
        <w:pStyle w:val="Tekstpodstawowy"/>
        <w:spacing w:after="0"/>
        <w:jc w:val="both"/>
        <w:rPr>
          <w:rFonts w:ascii="Times New Roman" w:hAnsi="Times New Roman"/>
          <w:i/>
          <w:color w:val="000000" w:themeColor="text1"/>
        </w:rPr>
      </w:pPr>
      <w:r w:rsidRPr="0071315E">
        <w:rPr>
          <w:rFonts w:ascii="Times New Roman" w:hAnsi="Times New Roman"/>
          <w:i/>
          <w:color w:val="000000" w:themeColor="text1"/>
        </w:rPr>
        <w:t>(miejscowość i data)</w:t>
      </w:r>
    </w:p>
    <w:p w14:paraId="3F2D362B" w14:textId="77777777" w:rsidR="001B766E" w:rsidRPr="0071315E" w:rsidRDefault="001B766E" w:rsidP="001B766E">
      <w:pPr>
        <w:pStyle w:val="Tekstpodstawowy"/>
        <w:spacing w:after="0"/>
        <w:jc w:val="right"/>
        <w:rPr>
          <w:rFonts w:ascii="Times New Roman" w:hAnsi="Times New Roman"/>
          <w:color w:val="000000" w:themeColor="text1"/>
        </w:rPr>
      </w:pPr>
      <w:r w:rsidRPr="0071315E">
        <w:rPr>
          <w:rFonts w:ascii="Times New Roman" w:hAnsi="Times New Roman"/>
          <w:color w:val="000000" w:themeColor="text1"/>
        </w:rPr>
        <w:t>………………………….……………………………………….</w:t>
      </w:r>
    </w:p>
    <w:p w14:paraId="4483DC93" w14:textId="77777777" w:rsidR="001B766E" w:rsidRPr="0071315E" w:rsidRDefault="001B766E" w:rsidP="001B766E">
      <w:pPr>
        <w:jc w:val="right"/>
        <w:rPr>
          <w:i/>
          <w:color w:val="000000" w:themeColor="text1"/>
        </w:rPr>
      </w:pPr>
      <w:r w:rsidRPr="0071315E">
        <w:rPr>
          <w:i/>
          <w:color w:val="000000" w:themeColor="text1"/>
        </w:rPr>
        <w:t xml:space="preserve">(podpis upełnomocnionego przedstawiciela wykonawcy) </w:t>
      </w:r>
    </w:p>
    <w:p w14:paraId="11B1BBC9" w14:textId="77777777" w:rsidR="001B766E" w:rsidRPr="0071315E" w:rsidRDefault="001B766E" w:rsidP="001B766E">
      <w:pPr>
        <w:spacing w:line="360" w:lineRule="auto"/>
        <w:jc w:val="both"/>
        <w:rPr>
          <w:color w:val="000000" w:themeColor="text1"/>
        </w:rPr>
      </w:pPr>
    </w:p>
    <w:p w14:paraId="6A7DD353" w14:textId="77777777" w:rsidR="001B766E" w:rsidRPr="0071315E" w:rsidRDefault="001B766E" w:rsidP="001B766E">
      <w:pPr>
        <w:spacing w:line="360" w:lineRule="auto"/>
        <w:ind w:left="5664" w:firstLine="708"/>
        <w:jc w:val="both"/>
        <w:rPr>
          <w:i/>
          <w:color w:val="000000" w:themeColor="text1"/>
        </w:rPr>
      </w:pPr>
    </w:p>
    <w:p w14:paraId="78211807" w14:textId="77777777" w:rsidR="001B766E" w:rsidRPr="0071315E" w:rsidRDefault="001B766E" w:rsidP="001B766E">
      <w:pPr>
        <w:pStyle w:val="Akapitzlist"/>
        <w:numPr>
          <w:ilvl w:val="0"/>
          <w:numId w:val="2"/>
        </w:numPr>
        <w:spacing w:line="360" w:lineRule="auto"/>
        <w:ind w:left="426" w:hanging="426"/>
        <w:rPr>
          <w:b/>
          <w:color w:val="000000" w:themeColor="text1"/>
        </w:rPr>
      </w:pPr>
      <w:r w:rsidRPr="0071315E">
        <w:rPr>
          <w:b/>
          <w:color w:val="000000" w:themeColor="text1"/>
        </w:rPr>
        <w:t>Oświadczenie, dotyczące podanych informacji:</w:t>
      </w:r>
    </w:p>
    <w:p w14:paraId="28A3AE91" w14:textId="77777777" w:rsidR="001B766E" w:rsidRPr="0071315E" w:rsidRDefault="001B766E" w:rsidP="001B766E">
      <w:pPr>
        <w:spacing w:line="360" w:lineRule="auto"/>
        <w:jc w:val="both"/>
        <w:rPr>
          <w:color w:val="000000" w:themeColor="text1"/>
        </w:rPr>
      </w:pPr>
    </w:p>
    <w:p w14:paraId="2A6CCB6A" w14:textId="77777777" w:rsidR="001B766E" w:rsidRPr="0071315E" w:rsidRDefault="001B766E" w:rsidP="001B766E">
      <w:pPr>
        <w:spacing w:line="360" w:lineRule="auto"/>
        <w:jc w:val="both"/>
        <w:rPr>
          <w:color w:val="000000" w:themeColor="text1"/>
        </w:rPr>
      </w:pPr>
      <w:r w:rsidRPr="0071315E">
        <w:rPr>
          <w:color w:val="000000" w:themeColor="text1"/>
        </w:rPr>
        <w:t xml:space="preserve">Oświadczam, że wszystkie informacje podane w powyższych oświadczeniach są aktualne </w:t>
      </w:r>
      <w:r w:rsidRPr="0071315E">
        <w:rPr>
          <w:color w:val="000000" w:themeColor="text1"/>
        </w:rPr>
        <w:br/>
        <w:t>i zgodne z prawdą oraz zostały przedstawione z pełną świadomością konsekwencji wprowadzenia zamawiającego w błąd przy przedstawianiu informacji.</w:t>
      </w:r>
    </w:p>
    <w:p w14:paraId="2AC47A13" w14:textId="77777777" w:rsidR="001B766E" w:rsidRPr="0071315E" w:rsidRDefault="001B766E" w:rsidP="001B766E">
      <w:pPr>
        <w:spacing w:line="360" w:lineRule="auto"/>
        <w:jc w:val="both"/>
        <w:rPr>
          <w:color w:val="000000" w:themeColor="text1"/>
        </w:rPr>
      </w:pPr>
    </w:p>
    <w:p w14:paraId="4E8BF934" w14:textId="77777777" w:rsidR="001B766E" w:rsidRPr="0071315E" w:rsidRDefault="001B766E" w:rsidP="001B766E">
      <w:pPr>
        <w:spacing w:line="360" w:lineRule="auto"/>
        <w:rPr>
          <w:color w:val="000000" w:themeColor="text1"/>
        </w:rPr>
      </w:pPr>
    </w:p>
    <w:p w14:paraId="6AE4129C" w14:textId="77777777" w:rsidR="001B766E" w:rsidRPr="0071315E" w:rsidRDefault="001B766E" w:rsidP="001B766E">
      <w:pPr>
        <w:pStyle w:val="Tekstpodstawowy"/>
        <w:spacing w:after="0"/>
        <w:jc w:val="both"/>
        <w:rPr>
          <w:rFonts w:ascii="Times New Roman" w:hAnsi="Times New Roman"/>
          <w:color w:val="000000" w:themeColor="text1"/>
        </w:rPr>
      </w:pPr>
      <w:r w:rsidRPr="0071315E">
        <w:rPr>
          <w:rFonts w:ascii="Times New Roman" w:hAnsi="Times New Roman"/>
          <w:color w:val="000000" w:themeColor="text1"/>
        </w:rPr>
        <w:t>…………………………</w:t>
      </w:r>
    </w:p>
    <w:p w14:paraId="4AAAD8E4" w14:textId="77777777" w:rsidR="001B766E" w:rsidRPr="0071315E" w:rsidRDefault="001B766E" w:rsidP="001B766E">
      <w:pPr>
        <w:pStyle w:val="Tekstpodstawowy"/>
        <w:spacing w:after="0"/>
        <w:jc w:val="both"/>
        <w:rPr>
          <w:rFonts w:ascii="Times New Roman" w:hAnsi="Times New Roman"/>
          <w:i/>
          <w:color w:val="000000" w:themeColor="text1"/>
        </w:rPr>
      </w:pPr>
      <w:r w:rsidRPr="0071315E">
        <w:rPr>
          <w:rFonts w:ascii="Times New Roman" w:hAnsi="Times New Roman"/>
          <w:i/>
          <w:color w:val="000000" w:themeColor="text1"/>
        </w:rPr>
        <w:t>(miejscowość i data)</w:t>
      </w:r>
    </w:p>
    <w:p w14:paraId="174F842A" w14:textId="77777777" w:rsidR="001B766E" w:rsidRPr="0071315E" w:rsidRDefault="001B766E" w:rsidP="001B766E">
      <w:pPr>
        <w:pStyle w:val="Tekstpodstawowy"/>
        <w:spacing w:after="0"/>
        <w:jc w:val="right"/>
        <w:rPr>
          <w:rFonts w:ascii="Times New Roman" w:hAnsi="Times New Roman"/>
          <w:color w:val="000000" w:themeColor="text1"/>
        </w:rPr>
      </w:pPr>
      <w:r w:rsidRPr="0071315E">
        <w:rPr>
          <w:rFonts w:ascii="Times New Roman" w:hAnsi="Times New Roman"/>
          <w:color w:val="000000" w:themeColor="text1"/>
        </w:rPr>
        <w:t>………………………….……………………………………….</w:t>
      </w:r>
    </w:p>
    <w:p w14:paraId="608DF0DC" w14:textId="77777777" w:rsidR="001B766E" w:rsidRPr="0071315E" w:rsidRDefault="001B766E" w:rsidP="001B766E">
      <w:pPr>
        <w:jc w:val="right"/>
        <w:rPr>
          <w:i/>
          <w:color w:val="000000" w:themeColor="text1"/>
        </w:rPr>
      </w:pPr>
      <w:r w:rsidRPr="0071315E">
        <w:rPr>
          <w:i/>
          <w:color w:val="000000" w:themeColor="text1"/>
        </w:rPr>
        <w:t xml:space="preserve">(podpis upełnomocnionego przedstawiciela wykonawcy) </w:t>
      </w:r>
    </w:p>
    <w:p w14:paraId="405E0B34" w14:textId="77777777" w:rsidR="001B766E" w:rsidRPr="0071315E" w:rsidRDefault="001B766E" w:rsidP="001B766E">
      <w:pPr>
        <w:spacing w:line="360" w:lineRule="auto"/>
        <w:jc w:val="right"/>
        <w:rPr>
          <w:b/>
          <w:color w:val="000000" w:themeColor="text1"/>
          <w:u w:val="single"/>
        </w:rPr>
      </w:pPr>
    </w:p>
    <w:p w14:paraId="72E09737" w14:textId="77777777" w:rsidR="001B766E" w:rsidRPr="0071315E" w:rsidRDefault="001B766E" w:rsidP="001B766E">
      <w:pPr>
        <w:spacing w:line="360" w:lineRule="auto"/>
        <w:jc w:val="right"/>
        <w:rPr>
          <w:b/>
          <w:color w:val="000000" w:themeColor="text1"/>
          <w:u w:val="single"/>
        </w:rPr>
      </w:pPr>
    </w:p>
    <w:p w14:paraId="2D160434" w14:textId="77777777" w:rsidR="001B766E" w:rsidRPr="0071315E" w:rsidRDefault="001B766E" w:rsidP="001B766E">
      <w:pPr>
        <w:spacing w:line="360" w:lineRule="auto"/>
        <w:jc w:val="right"/>
        <w:rPr>
          <w:b/>
          <w:color w:val="000000" w:themeColor="text1"/>
          <w:u w:val="single"/>
        </w:rPr>
      </w:pPr>
    </w:p>
    <w:p w14:paraId="40AC1608" w14:textId="77777777" w:rsidR="001B766E" w:rsidRPr="0071315E" w:rsidRDefault="001B766E" w:rsidP="001B766E">
      <w:pPr>
        <w:spacing w:line="360" w:lineRule="auto"/>
        <w:jc w:val="right"/>
        <w:rPr>
          <w:b/>
          <w:color w:val="000000" w:themeColor="text1"/>
          <w:u w:val="single"/>
        </w:rPr>
      </w:pPr>
    </w:p>
    <w:p w14:paraId="24D61443" w14:textId="77777777" w:rsidR="001B766E" w:rsidRPr="0071315E" w:rsidRDefault="001B766E" w:rsidP="001B766E">
      <w:pPr>
        <w:spacing w:line="360" w:lineRule="auto"/>
        <w:jc w:val="right"/>
        <w:rPr>
          <w:b/>
          <w:color w:val="000000" w:themeColor="text1"/>
          <w:u w:val="single"/>
        </w:rPr>
      </w:pPr>
    </w:p>
    <w:p w14:paraId="43D422A2" w14:textId="77777777" w:rsidR="001B766E" w:rsidRPr="0071315E" w:rsidRDefault="001B766E" w:rsidP="001B766E">
      <w:pPr>
        <w:spacing w:line="360" w:lineRule="auto"/>
        <w:jc w:val="right"/>
        <w:rPr>
          <w:b/>
          <w:color w:val="000000" w:themeColor="text1"/>
          <w:u w:val="single"/>
        </w:rPr>
      </w:pPr>
    </w:p>
    <w:p w14:paraId="3C4187F4" w14:textId="77777777" w:rsidR="001B766E" w:rsidRPr="0071315E" w:rsidRDefault="001B766E" w:rsidP="001B766E">
      <w:pPr>
        <w:spacing w:line="360" w:lineRule="auto"/>
        <w:jc w:val="right"/>
        <w:rPr>
          <w:b/>
          <w:color w:val="000000" w:themeColor="text1"/>
          <w:u w:val="single"/>
        </w:rPr>
      </w:pPr>
    </w:p>
    <w:p w14:paraId="39097315" w14:textId="77777777" w:rsidR="001B766E" w:rsidRPr="0071315E" w:rsidRDefault="001B766E" w:rsidP="001B766E">
      <w:pPr>
        <w:spacing w:line="360" w:lineRule="auto"/>
        <w:jc w:val="right"/>
        <w:rPr>
          <w:b/>
          <w:color w:val="000000" w:themeColor="text1"/>
          <w:u w:val="single"/>
        </w:rPr>
      </w:pPr>
    </w:p>
    <w:p w14:paraId="3A90C57F" w14:textId="77777777" w:rsidR="001B766E" w:rsidRPr="0071315E" w:rsidRDefault="001B766E" w:rsidP="001B766E">
      <w:pPr>
        <w:spacing w:line="360" w:lineRule="auto"/>
        <w:jc w:val="right"/>
        <w:rPr>
          <w:b/>
          <w:color w:val="000000" w:themeColor="text1"/>
          <w:u w:val="single"/>
        </w:rPr>
      </w:pPr>
    </w:p>
    <w:p w14:paraId="5EF55CF2" w14:textId="77777777" w:rsidR="001B766E" w:rsidRPr="0071315E" w:rsidRDefault="001B766E" w:rsidP="001B766E">
      <w:pPr>
        <w:spacing w:line="360" w:lineRule="auto"/>
        <w:jc w:val="right"/>
        <w:rPr>
          <w:b/>
          <w:color w:val="000000" w:themeColor="text1"/>
          <w:u w:val="single"/>
        </w:rPr>
      </w:pPr>
    </w:p>
    <w:p w14:paraId="05FB9885" w14:textId="77777777" w:rsidR="001B766E" w:rsidRPr="0071315E" w:rsidRDefault="001B766E" w:rsidP="001B766E">
      <w:pPr>
        <w:spacing w:line="360" w:lineRule="auto"/>
        <w:jc w:val="right"/>
        <w:rPr>
          <w:b/>
          <w:color w:val="000000" w:themeColor="text1"/>
          <w:u w:val="single"/>
        </w:rPr>
      </w:pPr>
    </w:p>
    <w:p w14:paraId="2016C94F" w14:textId="77777777" w:rsidR="001B766E" w:rsidRPr="0071315E" w:rsidRDefault="001B766E" w:rsidP="001B766E">
      <w:pPr>
        <w:spacing w:line="360" w:lineRule="auto"/>
        <w:jc w:val="right"/>
        <w:rPr>
          <w:b/>
          <w:color w:val="000000" w:themeColor="text1"/>
          <w:u w:val="single"/>
        </w:rPr>
      </w:pPr>
    </w:p>
    <w:p w14:paraId="2535AEDF" w14:textId="77777777" w:rsidR="001B766E" w:rsidRPr="0071315E" w:rsidRDefault="001B766E" w:rsidP="001B766E">
      <w:pPr>
        <w:spacing w:line="360" w:lineRule="auto"/>
        <w:rPr>
          <w:b/>
          <w:color w:val="000000" w:themeColor="text1"/>
          <w:u w:val="single"/>
        </w:rPr>
      </w:pPr>
    </w:p>
    <w:p w14:paraId="17826C51" w14:textId="77777777" w:rsidR="001B766E" w:rsidRPr="0071315E" w:rsidRDefault="001B766E" w:rsidP="001B766E">
      <w:pPr>
        <w:spacing w:line="360" w:lineRule="auto"/>
        <w:jc w:val="right"/>
        <w:rPr>
          <w:b/>
          <w:color w:val="000000" w:themeColor="text1"/>
          <w:u w:val="single"/>
        </w:rPr>
      </w:pPr>
    </w:p>
    <w:p w14:paraId="6E520755" w14:textId="77777777" w:rsidR="00C924FC" w:rsidRDefault="00C924FC" w:rsidP="001B766E">
      <w:pPr>
        <w:spacing w:line="360" w:lineRule="auto"/>
        <w:jc w:val="right"/>
        <w:rPr>
          <w:b/>
          <w:color w:val="000000" w:themeColor="text1"/>
          <w:u w:val="single"/>
        </w:rPr>
      </w:pPr>
    </w:p>
    <w:p w14:paraId="018227F6" w14:textId="5BF03B91" w:rsidR="001B766E" w:rsidRPr="0071315E" w:rsidRDefault="001B766E" w:rsidP="001B766E">
      <w:pPr>
        <w:spacing w:line="360" w:lineRule="auto"/>
        <w:jc w:val="right"/>
        <w:rPr>
          <w:b/>
          <w:color w:val="000000" w:themeColor="text1"/>
          <w:u w:val="single"/>
        </w:rPr>
      </w:pPr>
      <w:r w:rsidRPr="0071315E">
        <w:rPr>
          <w:b/>
          <w:color w:val="000000" w:themeColor="text1"/>
          <w:u w:val="single"/>
        </w:rPr>
        <w:lastRenderedPageBreak/>
        <w:t>Zamawiający:</w:t>
      </w:r>
    </w:p>
    <w:p w14:paraId="7943B53F" w14:textId="77777777" w:rsidR="001B766E" w:rsidRPr="0071315E" w:rsidRDefault="001B766E" w:rsidP="001B766E">
      <w:pPr>
        <w:spacing w:line="360" w:lineRule="auto"/>
        <w:jc w:val="right"/>
        <w:rPr>
          <w:bCs/>
          <w:color w:val="000000" w:themeColor="text1"/>
        </w:rPr>
      </w:pPr>
      <w:r w:rsidRPr="0071315E">
        <w:rPr>
          <w:bCs/>
          <w:color w:val="000000" w:themeColor="text1"/>
        </w:rPr>
        <w:t>Gmina Lipinki Łużyckie</w:t>
      </w:r>
    </w:p>
    <w:p w14:paraId="358D2A86" w14:textId="77777777" w:rsidR="001B766E" w:rsidRPr="0071315E" w:rsidRDefault="001B766E" w:rsidP="001B766E">
      <w:pPr>
        <w:spacing w:line="360" w:lineRule="auto"/>
        <w:jc w:val="right"/>
        <w:rPr>
          <w:bCs/>
          <w:color w:val="000000" w:themeColor="text1"/>
        </w:rPr>
      </w:pPr>
      <w:r w:rsidRPr="0071315E">
        <w:rPr>
          <w:bCs/>
          <w:color w:val="000000" w:themeColor="text1"/>
        </w:rPr>
        <w:t>Ul. Główna 9</w:t>
      </w:r>
    </w:p>
    <w:p w14:paraId="03A526A2" w14:textId="77777777" w:rsidR="001B766E" w:rsidRPr="0071315E" w:rsidRDefault="001B766E" w:rsidP="001B766E">
      <w:pPr>
        <w:spacing w:line="360" w:lineRule="auto"/>
        <w:jc w:val="right"/>
        <w:rPr>
          <w:bCs/>
          <w:color w:val="000000" w:themeColor="text1"/>
        </w:rPr>
      </w:pPr>
      <w:r w:rsidRPr="0071315E">
        <w:rPr>
          <w:bCs/>
          <w:color w:val="000000" w:themeColor="text1"/>
        </w:rPr>
        <w:t>68 – 213 Lipinki Łużyckie</w:t>
      </w:r>
    </w:p>
    <w:p w14:paraId="71C7C10E" w14:textId="77777777" w:rsidR="001B766E" w:rsidRPr="0071315E" w:rsidRDefault="001B766E" w:rsidP="001B766E">
      <w:pPr>
        <w:spacing w:line="360" w:lineRule="auto"/>
        <w:rPr>
          <w:b/>
          <w:color w:val="000000" w:themeColor="text1"/>
          <w:u w:val="single"/>
        </w:rPr>
      </w:pPr>
      <w:r w:rsidRPr="0071315E">
        <w:rPr>
          <w:b/>
          <w:color w:val="000000" w:themeColor="text1"/>
          <w:u w:val="single"/>
        </w:rPr>
        <w:t>Wykonawca:</w:t>
      </w:r>
    </w:p>
    <w:p w14:paraId="17463CBC" w14:textId="77777777" w:rsidR="001B766E" w:rsidRPr="0071315E" w:rsidRDefault="001B766E" w:rsidP="001B766E">
      <w:pPr>
        <w:spacing w:line="360" w:lineRule="auto"/>
        <w:rPr>
          <w:color w:val="000000" w:themeColor="text1"/>
        </w:rPr>
      </w:pPr>
      <w:r w:rsidRPr="0071315E">
        <w:rPr>
          <w:color w:val="000000" w:themeColor="text1"/>
        </w:rPr>
        <w:t>………………………………………</w:t>
      </w:r>
    </w:p>
    <w:p w14:paraId="7C94BB81" w14:textId="77777777" w:rsidR="001B766E" w:rsidRPr="0071315E" w:rsidRDefault="001B766E" w:rsidP="001B766E">
      <w:pPr>
        <w:spacing w:line="360" w:lineRule="auto"/>
        <w:rPr>
          <w:i/>
          <w:color w:val="000000" w:themeColor="text1"/>
        </w:rPr>
      </w:pPr>
      <w:r w:rsidRPr="0071315E">
        <w:rPr>
          <w:i/>
          <w:color w:val="000000" w:themeColor="text1"/>
        </w:rPr>
        <w:t xml:space="preserve"> (oznaczenie wykonawcy)</w:t>
      </w:r>
    </w:p>
    <w:p w14:paraId="70EA4171" w14:textId="77777777" w:rsidR="001B766E" w:rsidRPr="0071315E" w:rsidRDefault="001B766E" w:rsidP="001B766E">
      <w:pPr>
        <w:rPr>
          <w:i/>
          <w:color w:val="000000" w:themeColor="text1"/>
        </w:rPr>
      </w:pPr>
      <w:r w:rsidRPr="0071315E">
        <w:rPr>
          <w:i/>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6"/>
        <w:gridCol w:w="3106"/>
      </w:tblGrid>
      <w:tr w:rsidR="001B766E" w:rsidRPr="0071315E" w14:paraId="39E1AFB4" w14:textId="77777777" w:rsidTr="00164D60">
        <w:trPr>
          <w:trHeight w:val="530"/>
        </w:trPr>
        <w:tc>
          <w:tcPr>
            <w:tcW w:w="3286" w:type="pct"/>
            <w:vAlign w:val="center"/>
          </w:tcPr>
          <w:p w14:paraId="65DD765F" w14:textId="77777777" w:rsidR="001B766E" w:rsidRPr="0071315E" w:rsidRDefault="001B766E" w:rsidP="00164D60">
            <w:pPr>
              <w:spacing w:line="360" w:lineRule="auto"/>
              <w:jc w:val="center"/>
              <w:rPr>
                <w:b/>
                <w:color w:val="000000" w:themeColor="text1"/>
              </w:rPr>
            </w:pPr>
            <w:r w:rsidRPr="0071315E">
              <w:rPr>
                <w:b/>
                <w:color w:val="000000" w:themeColor="text1"/>
              </w:rPr>
              <w:t>INFORMACJA O PRZYNALEŻNOŚCI LUB BRAKU PRZYNALEŻNOŚCI</w:t>
            </w:r>
          </w:p>
          <w:p w14:paraId="7C13111F" w14:textId="77777777" w:rsidR="001B766E" w:rsidRPr="0071315E" w:rsidRDefault="001B766E" w:rsidP="00164D60">
            <w:pPr>
              <w:spacing w:line="360" w:lineRule="auto"/>
              <w:jc w:val="center"/>
              <w:rPr>
                <w:b/>
                <w:color w:val="000000" w:themeColor="text1"/>
              </w:rPr>
            </w:pPr>
            <w:r w:rsidRPr="0071315E">
              <w:rPr>
                <w:b/>
                <w:color w:val="000000" w:themeColor="text1"/>
              </w:rPr>
              <w:t>DO GRUPY KAPITAŁOWEJ</w:t>
            </w:r>
          </w:p>
        </w:tc>
        <w:tc>
          <w:tcPr>
            <w:tcW w:w="1714" w:type="pct"/>
            <w:vAlign w:val="center"/>
          </w:tcPr>
          <w:p w14:paraId="0284C0B6" w14:textId="77777777" w:rsidR="001B766E" w:rsidRPr="0071315E" w:rsidRDefault="001B766E" w:rsidP="00164D60">
            <w:pPr>
              <w:pStyle w:val="Nagwek5"/>
              <w:spacing w:line="360" w:lineRule="auto"/>
              <w:rPr>
                <w:b/>
                <w:color w:val="000000" w:themeColor="text1"/>
                <w:sz w:val="24"/>
                <w:szCs w:val="24"/>
              </w:rPr>
            </w:pPr>
            <w:r w:rsidRPr="0071315E">
              <w:rPr>
                <w:b/>
                <w:color w:val="000000" w:themeColor="text1"/>
                <w:sz w:val="24"/>
                <w:szCs w:val="24"/>
              </w:rPr>
              <w:t>Załącznik nr 3 do oferty</w:t>
            </w:r>
          </w:p>
        </w:tc>
      </w:tr>
    </w:tbl>
    <w:p w14:paraId="221E5EF7" w14:textId="77777777" w:rsidR="001B766E" w:rsidRPr="0071315E" w:rsidRDefault="001B766E" w:rsidP="001B766E">
      <w:pPr>
        <w:spacing w:line="360" w:lineRule="auto"/>
        <w:jc w:val="both"/>
        <w:rPr>
          <w:color w:val="000000" w:themeColor="text1"/>
        </w:rPr>
      </w:pPr>
    </w:p>
    <w:p w14:paraId="022DFAA8" w14:textId="77777777" w:rsidR="001B766E" w:rsidRPr="0071315E" w:rsidRDefault="001B766E" w:rsidP="001B766E">
      <w:pPr>
        <w:pStyle w:val="Adres"/>
        <w:keepLines w:val="0"/>
        <w:spacing w:line="360" w:lineRule="auto"/>
        <w:rPr>
          <w:rFonts w:ascii="Times New Roman" w:hAnsi="Times New Roman" w:cs="Times New Roman"/>
          <w:color w:val="000000" w:themeColor="text1"/>
          <w:sz w:val="24"/>
          <w:szCs w:val="24"/>
        </w:rPr>
      </w:pPr>
      <w:r w:rsidRPr="0071315E">
        <w:rPr>
          <w:rFonts w:ascii="Times New Roman" w:hAnsi="Times New Roman" w:cs="Times New Roman"/>
          <w:color w:val="000000" w:themeColor="text1"/>
          <w:sz w:val="24"/>
          <w:szCs w:val="24"/>
        </w:rPr>
        <w:t xml:space="preserve">Na podstawie art. 24 ust. 11 ustawy </w:t>
      </w:r>
      <w:proofErr w:type="spellStart"/>
      <w:r w:rsidRPr="0071315E">
        <w:rPr>
          <w:rFonts w:ascii="Times New Roman" w:hAnsi="Times New Roman" w:cs="Times New Roman"/>
          <w:color w:val="000000" w:themeColor="text1"/>
          <w:sz w:val="24"/>
          <w:szCs w:val="24"/>
        </w:rPr>
        <w:t>pzp</w:t>
      </w:r>
      <w:proofErr w:type="spellEnd"/>
      <w:r w:rsidRPr="0071315E">
        <w:rPr>
          <w:rFonts w:ascii="Times New Roman" w:hAnsi="Times New Roman" w:cs="Times New Roman"/>
          <w:color w:val="000000" w:themeColor="text1"/>
          <w:sz w:val="24"/>
          <w:szCs w:val="24"/>
        </w:rPr>
        <w:t xml:space="preserve">, w związku z zamieszczoną na stronie internetowej zamawiającego informacją z otwarcia ofert, dotyczącą zamówienia publicznego pn.: </w:t>
      </w:r>
    </w:p>
    <w:p w14:paraId="38F5B91A" w14:textId="77777777" w:rsidR="001B766E" w:rsidRPr="0071315E" w:rsidRDefault="001B766E" w:rsidP="001B766E">
      <w:pPr>
        <w:pStyle w:val="Tekstpodstawowywcity"/>
        <w:tabs>
          <w:tab w:val="left" w:pos="0"/>
          <w:tab w:val="left" w:pos="426"/>
        </w:tabs>
        <w:spacing w:line="360" w:lineRule="auto"/>
        <w:ind w:firstLine="0"/>
        <w:jc w:val="center"/>
        <w:rPr>
          <w:b/>
          <w:color w:val="000000" w:themeColor="text1"/>
          <w:sz w:val="24"/>
          <w:szCs w:val="24"/>
        </w:rPr>
      </w:pPr>
      <w:r w:rsidRPr="0071315E">
        <w:rPr>
          <w:b/>
          <w:color w:val="000000" w:themeColor="text1"/>
          <w:sz w:val="24"/>
          <w:szCs w:val="24"/>
        </w:rPr>
        <w:t xml:space="preserve">„Odbiór i transport odpadów komunalnych od właścicieli nieruchomości zamieszkałych </w:t>
      </w:r>
      <w:r w:rsidRPr="0071315E">
        <w:rPr>
          <w:b/>
          <w:color w:val="000000" w:themeColor="text1"/>
          <w:sz w:val="24"/>
          <w:szCs w:val="24"/>
        </w:rPr>
        <w:br/>
        <w:t xml:space="preserve">z terenu Gminy Lipinki Łużyckie” </w:t>
      </w:r>
    </w:p>
    <w:p w14:paraId="45CAEB85" w14:textId="77777777" w:rsidR="001B766E" w:rsidRPr="0071315E" w:rsidRDefault="001B766E" w:rsidP="001B766E">
      <w:pPr>
        <w:spacing w:line="360" w:lineRule="auto"/>
        <w:jc w:val="center"/>
        <w:rPr>
          <w:color w:val="000000" w:themeColor="text1"/>
        </w:rPr>
      </w:pPr>
      <w:r w:rsidRPr="0071315E">
        <w:rPr>
          <w:color w:val="000000" w:themeColor="text1"/>
        </w:rPr>
        <w:t>oświadczam, że</w:t>
      </w:r>
    </w:p>
    <w:p w14:paraId="14BA2C54" w14:textId="77777777" w:rsidR="001B766E" w:rsidRPr="0071315E" w:rsidRDefault="001B766E" w:rsidP="001B766E">
      <w:pPr>
        <w:spacing w:line="360" w:lineRule="auto"/>
        <w:jc w:val="both"/>
        <w:rPr>
          <w:b/>
          <w:color w:val="000000" w:themeColor="text1"/>
        </w:rPr>
      </w:pPr>
      <w:r w:rsidRPr="0071315E">
        <w:rPr>
          <w:b/>
          <w:color w:val="000000" w:themeColor="text1"/>
        </w:rPr>
        <w:t xml:space="preserve">* </w:t>
      </w:r>
      <w:r w:rsidRPr="0071315E">
        <w:rPr>
          <w:color w:val="000000" w:themeColor="text1"/>
        </w:rPr>
        <w:t xml:space="preserve">nie należę do tej samej grupy kapitałowej, o której mowa w art. 24 ust. 1 pkt 23 ustawy </w:t>
      </w:r>
      <w:proofErr w:type="spellStart"/>
      <w:r w:rsidRPr="0071315E">
        <w:rPr>
          <w:color w:val="000000" w:themeColor="text1"/>
        </w:rPr>
        <w:t>pzp</w:t>
      </w:r>
      <w:proofErr w:type="spellEnd"/>
      <w:r w:rsidRPr="0071315E">
        <w:rPr>
          <w:color w:val="000000" w:themeColor="text1"/>
        </w:rPr>
        <w:t xml:space="preserve">  </w:t>
      </w:r>
      <w:r w:rsidRPr="0071315E">
        <w:rPr>
          <w:color w:val="000000" w:themeColor="text1"/>
        </w:rPr>
        <w:br/>
        <w:t>z żadnym z Wykonawców, którzy złożyli odrębne oferty w niniejszym postępowaniu.</w:t>
      </w:r>
    </w:p>
    <w:p w14:paraId="45435248" w14:textId="77777777" w:rsidR="001B766E" w:rsidRPr="0071315E" w:rsidRDefault="001B766E" w:rsidP="001B766E">
      <w:pPr>
        <w:spacing w:line="360" w:lineRule="auto"/>
        <w:jc w:val="both"/>
        <w:rPr>
          <w:color w:val="000000" w:themeColor="text1"/>
        </w:rPr>
      </w:pPr>
      <w:r w:rsidRPr="0071315E">
        <w:rPr>
          <w:b/>
          <w:color w:val="000000" w:themeColor="text1"/>
        </w:rPr>
        <w:t xml:space="preserve">* </w:t>
      </w:r>
      <w:r w:rsidRPr="0071315E">
        <w:rPr>
          <w:color w:val="000000" w:themeColor="text1"/>
        </w:rPr>
        <w:t xml:space="preserve">należę do tej samej grupy kapitałowej, o której mowa w art. 24 ust. 1 pkt 23 ustawy </w:t>
      </w:r>
      <w:proofErr w:type="spellStart"/>
      <w:r w:rsidRPr="0071315E">
        <w:rPr>
          <w:color w:val="000000" w:themeColor="text1"/>
        </w:rPr>
        <w:t>pzp</w:t>
      </w:r>
      <w:proofErr w:type="spellEnd"/>
      <w:r w:rsidRPr="0071315E">
        <w:rPr>
          <w:color w:val="000000" w:themeColor="text1"/>
        </w:rPr>
        <w:t xml:space="preserve"> </w:t>
      </w:r>
      <w:r w:rsidRPr="0071315E">
        <w:rPr>
          <w:color w:val="000000" w:themeColor="text1"/>
        </w:rPr>
        <w:br/>
        <w:t>z następującymi wykonawcami, którzy złożyli odrębne oferty:</w:t>
      </w:r>
    </w:p>
    <w:p w14:paraId="42B85DBC" w14:textId="77777777" w:rsidR="001B766E" w:rsidRPr="0071315E" w:rsidRDefault="001B766E" w:rsidP="001B766E">
      <w:pPr>
        <w:pStyle w:val="Akapitzlist"/>
        <w:numPr>
          <w:ilvl w:val="6"/>
          <w:numId w:val="3"/>
        </w:numPr>
        <w:spacing w:line="360" w:lineRule="auto"/>
        <w:ind w:left="567" w:hanging="425"/>
        <w:jc w:val="both"/>
        <w:rPr>
          <w:color w:val="000000" w:themeColor="text1"/>
        </w:rPr>
      </w:pPr>
      <w:r w:rsidRPr="0071315E">
        <w:rPr>
          <w:color w:val="000000" w:themeColor="text1"/>
        </w:rPr>
        <w:t>…………………………………….</w:t>
      </w:r>
    </w:p>
    <w:p w14:paraId="35F0DD60" w14:textId="77777777" w:rsidR="001B766E" w:rsidRPr="0071315E" w:rsidRDefault="001B766E" w:rsidP="001B766E">
      <w:pPr>
        <w:pStyle w:val="Akapitzlist"/>
        <w:numPr>
          <w:ilvl w:val="6"/>
          <w:numId w:val="3"/>
        </w:numPr>
        <w:spacing w:line="360" w:lineRule="auto"/>
        <w:ind w:left="567" w:hanging="425"/>
        <w:jc w:val="both"/>
        <w:rPr>
          <w:color w:val="000000" w:themeColor="text1"/>
        </w:rPr>
      </w:pPr>
      <w:r w:rsidRPr="0071315E">
        <w:rPr>
          <w:color w:val="000000" w:themeColor="text1"/>
        </w:rPr>
        <w:t>………</w:t>
      </w:r>
    </w:p>
    <w:p w14:paraId="74696AD0" w14:textId="77777777" w:rsidR="001B766E" w:rsidRPr="0071315E" w:rsidRDefault="001B766E" w:rsidP="001B766E">
      <w:pPr>
        <w:spacing w:line="360" w:lineRule="auto"/>
        <w:jc w:val="both"/>
        <w:rPr>
          <w:color w:val="000000" w:themeColor="text1"/>
        </w:rPr>
      </w:pPr>
      <w:r w:rsidRPr="0071315E">
        <w:rPr>
          <w:color w:val="000000" w:themeColor="text1"/>
        </w:rPr>
        <w:t>Jednocześnie oświadczam, że powiązania z innym w/w Wykonawcą/</w:t>
      </w:r>
      <w:proofErr w:type="spellStart"/>
      <w:r w:rsidRPr="0071315E">
        <w:rPr>
          <w:color w:val="000000" w:themeColor="text1"/>
        </w:rPr>
        <w:t>cami</w:t>
      </w:r>
      <w:proofErr w:type="spellEnd"/>
      <w:r w:rsidRPr="0071315E">
        <w:rPr>
          <w:color w:val="000000" w:themeColor="text1"/>
        </w:rPr>
        <w:t xml:space="preserve"> prowadzą*/ nie prowadzą* do zakłócenia konkurencji w niniejszym postępowaniu o udzielenie zamówienia.</w:t>
      </w:r>
    </w:p>
    <w:p w14:paraId="0B339D95" w14:textId="77777777" w:rsidR="001B766E" w:rsidRPr="0071315E" w:rsidRDefault="001B766E" w:rsidP="001B766E">
      <w:pPr>
        <w:spacing w:line="360" w:lineRule="auto"/>
        <w:jc w:val="both"/>
        <w:rPr>
          <w:color w:val="000000" w:themeColor="text1"/>
        </w:rPr>
      </w:pPr>
      <w:r w:rsidRPr="0071315E">
        <w:rPr>
          <w:color w:val="000000" w:themeColor="text1"/>
        </w:rPr>
        <w:t>Na potwierdzenie tego przedkładam następujące dowody i wyjaśnienia:</w:t>
      </w:r>
    </w:p>
    <w:p w14:paraId="563125E2" w14:textId="77777777" w:rsidR="001B766E" w:rsidRPr="0071315E" w:rsidRDefault="001B766E" w:rsidP="001B766E">
      <w:pPr>
        <w:spacing w:line="360" w:lineRule="auto"/>
        <w:jc w:val="both"/>
        <w:rPr>
          <w:color w:val="000000" w:themeColor="text1"/>
        </w:rPr>
      </w:pPr>
      <w:r w:rsidRPr="0071315E">
        <w:rPr>
          <w:color w:val="000000" w:themeColor="text1"/>
        </w:rPr>
        <w:t>………………………………………………………………………………………………………………………………………………………………………………………………………………………………………………………………………………………………………………</w:t>
      </w:r>
    </w:p>
    <w:p w14:paraId="36873741" w14:textId="77777777" w:rsidR="001B766E" w:rsidRPr="0071315E" w:rsidRDefault="001B766E" w:rsidP="001B766E">
      <w:pPr>
        <w:pStyle w:val="Tekstpodstawowy"/>
        <w:spacing w:after="0"/>
        <w:jc w:val="both"/>
        <w:rPr>
          <w:rFonts w:ascii="Times New Roman" w:hAnsi="Times New Roman"/>
          <w:i/>
          <w:color w:val="000000" w:themeColor="text1"/>
        </w:rPr>
      </w:pPr>
      <w:r w:rsidRPr="0071315E">
        <w:rPr>
          <w:rFonts w:ascii="Times New Roman" w:hAnsi="Times New Roman"/>
          <w:i/>
          <w:color w:val="000000" w:themeColor="text1"/>
        </w:rPr>
        <w:t>(miejscowość i data)</w:t>
      </w:r>
    </w:p>
    <w:p w14:paraId="7C5F7E85" w14:textId="77777777" w:rsidR="001B766E" w:rsidRPr="0071315E" w:rsidRDefault="001B766E" w:rsidP="001B766E">
      <w:pPr>
        <w:pStyle w:val="Tekstpodstawowy"/>
        <w:spacing w:after="0"/>
        <w:jc w:val="right"/>
        <w:rPr>
          <w:rFonts w:ascii="Times New Roman" w:hAnsi="Times New Roman"/>
          <w:color w:val="000000" w:themeColor="text1"/>
        </w:rPr>
      </w:pPr>
      <w:r w:rsidRPr="0071315E">
        <w:rPr>
          <w:rFonts w:ascii="Times New Roman" w:hAnsi="Times New Roman"/>
          <w:color w:val="000000" w:themeColor="text1"/>
        </w:rPr>
        <w:t>………………………….……………………………………….</w:t>
      </w:r>
    </w:p>
    <w:p w14:paraId="7685A036" w14:textId="77777777" w:rsidR="001B766E" w:rsidRPr="0071315E" w:rsidRDefault="001B766E" w:rsidP="001B766E">
      <w:pPr>
        <w:jc w:val="right"/>
        <w:rPr>
          <w:i/>
          <w:color w:val="000000" w:themeColor="text1"/>
        </w:rPr>
      </w:pPr>
      <w:r w:rsidRPr="0071315E">
        <w:rPr>
          <w:i/>
          <w:color w:val="000000" w:themeColor="text1"/>
        </w:rPr>
        <w:t xml:space="preserve">(podpis upełnomocnionego przedstawiciela wykonawcy) </w:t>
      </w:r>
    </w:p>
    <w:p w14:paraId="7F602708" w14:textId="77777777" w:rsidR="001B766E" w:rsidRPr="0071315E" w:rsidRDefault="001B766E" w:rsidP="001B766E">
      <w:pPr>
        <w:pStyle w:val="Akapitzlist"/>
        <w:spacing w:line="360" w:lineRule="auto"/>
        <w:ind w:left="720" w:hanging="720"/>
        <w:jc w:val="both"/>
        <w:rPr>
          <w:color w:val="000000" w:themeColor="text1"/>
        </w:rPr>
      </w:pPr>
      <w:r w:rsidRPr="0071315E">
        <w:rPr>
          <w:color w:val="000000" w:themeColor="text1"/>
        </w:rPr>
        <w:t>*niepotrzebne skreślić</w:t>
      </w:r>
    </w:p>
    <w:p w14:paraId="26C66202" w14:textId="77777777" w:rsidR="001B766E" w:rsidRPr="0071315E" w:rsidRDefault="001B766E" w:rsidP="001B766E">
      <w:pPr>
        <w:spacing w:line="360" w:lineRule="auto"/>
        <w:rPr>
          <w:b/>
          <w:i/>
          <w:color w:val="000000" w:themeColor="text1"/>
        </w:rPr>
      </w:pPr>
      <w:r w:rsidRPr="0071315E">
        <w:rPr>
          <w:b/>
          <w:i/>
          <w:color w:val="000000" w:themeColor="text1"/>
        </w:rPr>
        <w:t>Uwaga !</w:t>
      </w:r>
    </w:p>
    <w:p w14:paraId="23AAA332" w14:textId="77777777" w:rsidR="001B766E" w:rsidRPr="0071315E" w:rsidRDefault="001B766E" w:rsidP="001B766E">
      <w:pPr>
        <w:pStyle w:val="Stopka"/>
        <w:tabs>
          <w:tab w:val="clear" w:pos="4536"/>
          <w:tab w:val="clear" w:pos="9072"/>
        </w:tabs>
        <w:spacing w:line="360" w:lineRule="auto"/>
        <w:jc w:val="both"/>
        <w:rPr>
          <w:rFonts w:ascii="Times New Roman" w:hAnsi="Times New Roman"/>
          <w:i/>
          <w:color w:val="000000" w:themeColor="text1"/>
        </w:rPr>
      </w:pPr>
      <w:r w:rsidRPr="0071315E">
        <w:rPr>
          <w:rFonts w:ascii="Times New Roman" w:hAnsi="Times New Roman"/>
          <w:i/>
          <w:color w:val="000000" w:themeColor="text1"/>
        </w:rPr>
        <w:t>W przypadku wykonawców występujących wspólnie, każdy wykonawca zobowiązany jest złożyć powyższą informację.</w:t>
      </w:r>
    </w:p>
    <w:p w14:paraId="64437F0B" w14:textId="77777777" w:rsidR="001B766E" w:rsidRPr="0071315E" w:rsidRDefault="001B766E" w:rsidP="001B766E">
      <w:pPr>
        <w:jc w:val="right"/>
        <w:rPr>
          <w:b/>
          <w:color w:val="000000" w:themeColor="text1"/>
          <w:u w:val="single"/>
        </w:rPr>
      </w:pPr>
    </w:p>
    <w:p w14:paraId="0C6DA696" w14:textId="77777777" w:rsidR="001B766E" w:rsidRPr="0071315E" w:rsidRDefault="001B766E" w:rsidP="001B766E">
      <w:pPr>
        <w:jc w:val="right"/>
        <w:rPr>
          <w:b/>
          <w:color w:val="000000" w:themeColor="text1"/>
          <w:u w:val="single"/>
        </w:rPr>
      </w:pPr>
    </w:p>
    <w:p w14:paraId="659C76F2" w14:textId="77777777" w:rsidR="001B766E" w:rsidRPr="0071315E" w:rsidRDefault="001B766E" w:rsidP="001B766E">
      <w:pPr>
        <w:jc w:val="right"/>
        <w:rPr>
          <w:b/>
          <w:color w:val="000000" w:themeColor="text1"/>
          <w:u w:val="single"/>
        </w:rPr>
      </w:pPr>
      <w:r w:rsidRPr="0071315E">
        <w:rPr>
          <w:b/>
          <w:color w:val="000000" w:themeColor="text1"/>
          <w:u w:val="single"/>
        </w:rPr>
        <w:t>Zamawiający:</w:t>
      </w:r>
    </w:p>
    <w:p w14:paraId="3E8C136E" w14:textId="77777777" w:rsidR="001B766E" w:rsidRPr="0071315E" w:rsidRDefault="001B766E" w:rsidP="001B766E">
      <w:pPr>
        <w:jc w:val="right"/>
        <w:rPr>
          <w:bCs/>
          <w:color w:val="000000" w:themeColor="text1"/>
        </w:rPr>
      </w:pPr>
      <w:r w:rsidRPr="0071315E">
        <w:rPr>
          <w:bCs/>
          <w:color w:val="000000" w:themeColor="text1"/>
        </w:rPr>
        <w:t>Gmina Lipinki Łużyckie</w:t>
      </w:r>
    </w:p>
    <w:p w14:paraId="1ED243EC" w14:textId="77777777" w:rsidR="001B766E" w:rsidRPr="0071315E" w:rsidRDefault="001B766E" w:rsidP="001B766E">
      <w:pPr>
        <w:jc w:val="right"/>
        <w:rPr>
          <w:bCs/>
          <w:color w:val="000000" w:themeColor="text1"/>
        </w:rPr>
      </w:pPr>
      <w:r w:rsidRPr="0071315E">
        <w:rPr>
          <w:bCs/>
          <w:color w:val="000000" w:themeColor="text1"/>
        </w:rPr>
        <w:t>Ul. Główna 9</w:t>
      </w:r>
    </w:p>
    <w:p w14:paraId="038469DD" w14:textId="77777777" w:rsidR="001B766E" w:rsidRPr="0071315E" w:rsidRDefault="001B766E" w:rsidP="001B766E">
      <w:pPr>
        <w:jc w:val="right"/>
        <w:rPr>
          <w:bCs/>
          <w:color w:val="000000" w:themeColor="text1"/>
        </w:rPr>
      </w:pPr>
      <w:r w:rsidRPr="0071315E">
        <w:rPr>
          <w:bCs/>
          <w:color w:val="000000" w:themeColor="text1"/>
        </w:rPr>
        <w:t>68 – 213 Lipinki Łużyckie</w:t>
      </w:r>
    </w:p>
    <w:p w14:paraId="09DDEE73" w14:textId="77777777" w:rsidR="001B766E" w:rsidRPr="0071315E" w:rsidRDefault="001B766E" w:rsidP="001B766E">
      <w:pPr>
        <w:spacing w:line="360" w:lineRule="auto"/>
        <w:rPr>
          <w:b/>
          <w:color w:val="000000" w:themeColor="text1"/>
          <w:u w:val="single"/>
        </w:rPr>
      </w:pPr>
      <w:r w:rsidRPr="0071315E">
        <w:rPr>
          <w:b/>
          <w:color w:val="000000" w:themeColor="text1"/>
          <w:u w:val="single"/>
        </w:rPr>
        <w:t>Wykonawca:</w:t>
      </w:r>
    </w:p>
    <w:p w14:paraId="221156DE" w14:textId="77777777" w:rsidR="001B766E" w:rsidRPr="0071315E" w:rsidRDefault="001B766E" w:rsidP="001B766E">
      <w:pPr>
        <w:spacing w:line="360" w:lineRule="auto"/>
        <w:rPr>
          <w:color w:val="000000" w:themeColor="text1"/>
        </w:rPr>
      </w:pPr>
      <w:r w:rsidRPr="0071315E">
        <w:rPr>
          <w:color w:val="000000" w:themeColor="text1"/>
        </w:rPr>
        <w:t>………………………………………</w:t>
      </w:r>
    </w:p>
    <w:p w14:paraId="0E3E591E" w14:textId="77777777" w:rsidR="001B766E" w:rsidRPr="0071315E" w:rsidRDefault="001B766E" w:rsidP="001B766E">
      <w:pPr>
        <w:spacing w:line="360" w:lineRule="auto"/>
        <w:rPr>
          <w:i/>
          <w:color w:val="000000" w:themeColor="text1"/>
        </w:rPr>
      </w:pPr>
      <w:r w:rsidRPr="0071315E">
        <w:rPr>
          <w:i/>
          <w:color w:val="000000" w:themeColor="text1"/>
        </w:rPr>
        <w:t xml:space="preserve"> (oznaczenie wykonawcy)</w:t>
      </w:r>
    </w:p>
    <w:p w14:paraId="08ED9EE8" w14:textId="77777777" w:rsidR="001B766E" w:rsidRPr="0071315E" w:rsidRDefault="001B766E" w:rsidP="001B766E">
      <w:pPr>
        <w:rPr>
          <w:color w:val="000000" w:themeColor="text1"/>
        </w:rPr>
      </w:pPr>
    </w:p>
    <w:tbl>
      <w:tblPr>
        <w:tblpPr w:leftFromText="141" w:rightFromText="141" w:vertAnchor="text" w:tblpY="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6"/>
        <w:gridCol w:w="3106"/>
      </w:tblGrid>
      <w:tr w:rsidR="001B766E" w:rsidRPr="0071315E" w14:paraId="38FF9DF0" w14:textId="77777777" w:rsidTr="00164D60">
        <w:trPr>
          <w:trHeight w:val="530"/>
        </w:trPr>
        <w:tc>
          <w:tcPr>
            <w:tcW w:w="3286" w:type="pct"/>
            <w:tcBorders>
              <w:top w:val="single" w:sz="4" w:space="0" w:color="auto"/>
              <w:left w:val="single" w:sz="4" w:space="0" w:color="auto"/>
              <w:bottom w:val="single" w:sz="4" w:space="0" w:color="auto"/>
              <w:right w:val="single" w:sz="4" w:space="0" w:color="auto"/>
            </w:tcBorders>
            <w:vAlign w:val="center"/>
          </w:tcPr>
          <w:p w14:paraId="1EF5D6F1" w14:textId="77777777" w:rsidR="001B766E" w:rsidRPr="0071315E" w:rsidRDefault="001B766E" w:rsidP="00164D60">
            <w:pPr>
              <w:jc w:val="center"/>
              <w:rPr>
                <w:rFonts w:eastAsia="MS Mincho"/>
                <w:b/>
                <w:color w:val="000000" w:themeColor="text1"/>
              </w:rPr>
            </w:pPr>
            <w:r w:rsidRPr="0071315E">
              <w:rPr>
                <w:rFonts w:eastAsia="MS Mincho"/>
                <w:b/>
                <w:color w:val="000000" w:themeColor="text1"/>
              </w:rPr>
              <w:t>Wykaz pojazdów dostępnych wykonawcy do realizacji zamówienia wraz z informacją o podstawie dysponowania tymi pojazdami</w:t>
            </w:r>
          </w:p>
          <w:p w14:paraId="584398EA" w14:textId="77777777" w:rsidR="001B766E" w:rsidRPr="0071315E" w:rsidRDefault="001B766E" w:rsidP="00164D60">
            <w:pPr>
              <w:jc w:val="center"/>
              <w:rPr>
                <w:b/>
                <w:bCs/>
                <w:color w:val="000000" w:themeColor="text1"/>
              </w:rPr>
            </w:pPr>
          </w:p>
        </w:tc>
        <w:tc>
          <w:tcPr>
            <w:tcW w:w="1714" w:type="pct"/>
            <w:tcBorders>
              <w:top w:val="single" w:sz="4" w:space="0" w:color="auto"/>
              <w:left w:val="single" w:sz="4" w:space="0" w:color="auto"/>
              <w:bottom w:val="single" w:sz="4" w:space="0" w:color="auto"/>
              <w:right w:val="single" w:sz="4" w:space="0" w:color="auto"/>
            </w:tcBorders>
            <w:vAlign w:val="center"/>
          </w:tcPr>
          <w:p w14:paraId="344E4025" w14:textId="77777777" w:rsidR="001B766E" w:rsidRPr="0071315E" w:rsidRDefault="001B766E" w:rsidP="00164D60">
            <w:pPr>
              <w:pStyle w:val="Nagwek5"/>
              <w:rPr>
                <w:b/>
                <w:bCs/>
                <w:color w:val="000000" w:themeColor="text1"/>
                <w:sz w:val="24"/>
                <w:szCs w:val="24"/>
              </w:rPr>
            </w:pPr>
            <w:r w:rsidRPr="0071315E">
              <w:rPr>
                <w:b/>
                <w:bCs/>
                <w:color w:val="000000" w:themeColor="text1"/>
                <w:sz w:val="24"/>
                <w:szCs w:val="24"/>
              </w:rPr>
              <w:t>Załącznik nr 4 do oferty</w:t>
            </w:r>
          </w:p>
        </w:tc>
      </w:tr>
    </w:tbl>
    <w:p w14:paraId="415AD981" w14:textId="77777777" w:rsidR="001B766E" w:rsidRPr="0071315E" w:rsidRDefault="001B766E" w:rsidP="001B766E">
      <w:pPr>
        <w:suppressAutoHyphens/>
        <w:spacing w:after="120"/>
        <w:rPr>
          <w:rFonts w:eastAsia="MS Mincho"/>
          <w:color w:val="000000" w:themeColor="text1"/>
        </w:rPr>
      </w:pPr>
    </w:p>
    <w:p w14:paraId="5556F11E" w14:textId="77777777" w:rsidR="001B766E" w:rsidRPr="0071315E" w:rsidRDefault="001B766E" w:rsidP="001B766E">
      <w:pPr>
        <w:rPr>
          <w:rFonts w:eastAsia="MS Mincho"/>
          <w:color w:val="000000" w:themeColor="text1"/>
        </w:rPr>
      </w:pPr>
    </w:p>
    <w:p w14:paraId="036D0224" w14:textId="77777777" w:rsidR="001B766E" w:rsidRPr="0071315E" w:rsidRDefault="001B766E" w:rsidP="001B766E">
      <w:pPr>
        <w:rPr>
          <w:rFonts w:eastAsia="MS Mincho"/>
          <w:color w:val="000000" w:themeColor="text1"/>
        </w:rPr>
      </w:pPr>
      <w:r w:rsidRPr="0071315E">
        <w:rPr>
          <w:rFonts w:eastAsia="MS Mincho"/>
          <w:b/>
          <w:bCs/>
          <w:color w:val="000000" w:themeColor="text1"/>
        </w:rPr>
        <w:t>Oświadczam, iż Wykonawca którego</w:t>
      </w:r>
      <w:r w:rsidRPr="0071315E">
        <w:rPr>
          <w:rFonts w:eastAsia="MS Mincho"/>
          <w:color w:val="000000" w:themeColor="text1"/>
        </w:rPr>
        <w:t xml:space="preserve"> </w:t>
      </w:r>
      <w:r w:rsidRPr="0071315E">
        <w:rPr>
          <w:rFonts w:eastAsia="MS Mincho"/>
          <w:b/>
          <w:bCs/>
          <w:color w:val="000000" w:themeColor="text1"/>
        </w:rPr>
        <w:t>reprezentuję dysponuje</w:t>
      </w:r>
      <w:r w:rsidRPr="0071315E">
        <w:rPr>
          <w:rFonts w:eastAsia="MS Mincho"/>
          <w:color w:val="000000" w:themeColor="text1"/>
        </w:rPr>
        <w:t xml:space="preserve"> niżej wymienionymi pojazdami niezbędnymi do wykonania zamówienia:</w:t>
      </w:r>
    </w:p>
    <w:p w14:paraId="07F7C452" w14:textId="77777777" w:rsidR="001B766E" w:rsidRPr="0071315E" w:rsidRDefault="001B766E" w:rsidP="001B766E">
      <w:pPr>
        <w:rPr>
          <w:rFonts w:eastAsia="MS Mincho"/>
          <w:color w:val="000000" w:themeColor="text1"/>
        </w:rPr>
      </w:pPr>
    </w:p>
    <w:tbl>
      <w:tblPr>
        <w:tblW w:w="0" w:type="auto"/>
        <w:tblInd w:w="-10" w:type="dxa"/>
        <w:tblLayout w:type="fixed"/>
        <w:tblCellMar>
          <w:left w:w="70" w:type="dxa"/>
          <w:right w:w="70" w:type="dxa"/>
        </w:tblCellMar>
        <w:tblLook w:val="0000" w:firstRow="0" w:lastRow="0" w:firstColumn="0" w:lastColumn="0" w:noHBand="0" w:noVBand="0"/>
      </w:tblPr>
      <w:tblGrid>
        <w:gridCol w:w="3341"/>
        <w:gridCol w:w="1417"/>
        <w:gridCol w:w="2410"/>
        <w:gridCol w:w="2755"/>
      </w:tblGrid>
      <w:tr w:rsidR="001B766E" w:rsidRPr="0071315E" w14:paraId="2B08823E" w14:textId="77777777" w:rsidTr="00164D60">
        <w:trPr>
          <w:cantSplit/>
          <w:trHeight w:val="452"/>
        </w:trPr>
        <w:tc>
          <w:tcPr>
            <w:tcW w:w="3341" w:type="dxa"/>
            <w:tcBorders>
              <w:top w:val="single" w:sz="6" w:space="0" w:color="auto"/>
              <w:left w:val="single" w:sz="6" w:space="0" w:color="auto"/>
              <w:bottom w:val="double" w:sz="6" w:space="0" w:color="auto"/>
              <w:right w:val="single" w:sz="6" w:space="0" w:color="auto"/>
            </w:tcBorders>
            <w:shd w:val="clear" w:color="auto" w:fill="E0E0E0"/>
            <w:vAlign w:val="center"/>
          </w:tcPr>
          <w:p w14:paraId="47333BD4" w14:textId="77777777" w:rsidR="001B766E" w:rsidRPr="0071315E" w:rsidRDefault="001B766E" w:rsidP="00164D60">
            <w:pPr>
              <w:jc w:val="center"/>
              <w:rPr>
                <w:rFonts w:eastAsia="MS Mincho"/>
                <w:b/>
                <w:color w:val="000000" w:themeColor="text1"/>
              </w:rPr>
            </w:pPr>
            <w:r w:rsidRPr="0071315E">
              <w:rPr>
                <w:rFonts w:eastAsia="MS Mincho"/>
                <w:b/>
                <w:color w:val="000000" w:themeColor="text1"/>
              </w:rPr>
              <w:t>Opis pojazdu</w:t>
            </w:r>
          </w:p>
        </w:tc>
        <w:tc>
          <w:tcPr>
            <w:tcW w:w="1417" w:type="dxa"/>
            <w:tcBorders>
              <w:top w:val="single" w:sz="6" w:space="0" w:color="auto"/>
              <w:left w:val="single" w:sz="6" w:space="0" w:color="auto"/>
              <w:bottom w:val="double" w:sz="6" w:space="0" w:color="auto"/>
              <w:right w:val="single" w:sz="6" w:space="0" w:color="auto"/>
            </w:tcBorders>
            <w:shd w:val="clear" w:color="auto" w:fill="E0E0E0"/>
            <w:vAlign w:val="center"/>
          </w:tcPr>
          <w:p w14:paraId="138B1D25" w14:textId="77777777" w:rsidR="001B766E" w:rsidRPr="0071315E" w:rsidRDefault="001B766E" w:rsidP="00164D60">
            <w:pPr>
              <w:jc w:val="center"/>
              <w:rPr>
                <w:rFonts w:eastAsia="MS Mincho"/>
                <w:b/>
                <w:color w:val="000000" w:themeColor="text1"/>
              </w:rPr>
            </w:pPr>
            <w:r w:rsidRPr="0071315E">
              <w:rPr>
                <w:rFonts w:eastAsia="MS Mincho"/>
                <w:b/>
                <w:color w:val="000000" w:themeColor="text1"/>
              </w:rPr>
              <w:t>Liczba jednostek</w:t>
            </w:r>
          </w:p>
        </w:tc>
        <w:tc>
          <w:tcPr>
            <w:tcW w:w="2410" w:type="dxa"/>
            <w:tcBorders>
              <w:top w:val="single" w:sz="6" w:space="0" w:color="auto"/>
              <w:left w:val="single" w:sz="6" w:space="0" w:color="auto"/>
              <w:bottom w:val="double" w:sz="4" w:space="0" w:color="auto"/>
              <w:right w:val="single" w:sz="4" w:space="0" w:color="auto"/>
            </w:tcBorders>
            <w:shd w:val="clear" w:color="auto" w:fill="E0E0E0"/>
            <w:vAlign w:val="center"/>
          </w:tcPr>
          <w:p w14:paraId="5AE9C1D9" w14:textId="77777777" w:rsidR="001B766E" w:rsidRPr="0071315E" w:rsidRDefault="001B766E" w:rsidP="00164D60">
            <w:pPr>
              <w:jc w:val="center"/>
              <w:rPr>
                <w:rFonts w:eastAsia="MS Mincho"/>
                <w:b/>
                <w:color w:val="000000" w:themeColor="text1"/>
              </w:rPr>
            </w:pPr>
            <w:r w:rsidRPr="0071315E">
              <w:rPr>
                <w:rFonts w:eastAsia="MS Mincho"/>
                <w:b/>
                <w:color w:val="000000" w:themeColor="text1"/>
              </w:rPr>
              <w:t xml:space="preserve">Parametry  </w:t>
            </w:r>
          </w:p>
        </w:tc>
        <w:tc>
          <w:tcPr>
            <w:tcW w:w="2755" w:type="dxa"/>
            <w:tcBorders>
              <w:top w:val="single" w:sz="6" w:space="0" w:color="auto"/>
              <w:left w:val="single" w:sz="4" w:space="0" w:color="auto"/>
              <w:bottom w:val="double" w:sz="4" w:space="0" w:color="auto"/>
              <w:right w:val="single" w:sz="6" w:space="0" w:color="auto"/>
            </w:tcBorders>
            <w:shd w:val="clear" w:color="auto" w:fill="E0E0E0"/>
            <w:vAlign w:val="center"/>
          </w:tcPr>
          <w:p w14:paraId="54BE7E84" w14:textId="77777777" w:rsidR="001B766E" w:rsidRPr="0071315E" w:rsidRDefault="001B766E" w:rsidP="00164D60">
            <w:pPr>
              <w:jc w:val="center"/>
              <w:rPr>
                <w:rFonts w:eastAsia="MS Mincho"/>
                <w:b/>
                <w:color w:val="000000" w:themeColor="text1"/>
              </w:rPr>
            </w:pPr>
            <w:r w:rsidRPr="0071315E">
              <w:rPr>
                <w:rFonts w:eastAsia="MS Mincho"/>
                <w:b/>
                <w:color w:val="000000" w:themeColor="text1"/>
              </w:rPr>
              <w:t>Informacja o podstawie dysponowania zasobami</w:t>
            </w:r>
          </w:p>
        </w:tc>
      </w:tr>
      <w:tr w:rsidR="001B766E" w:rsidRPr="0071315E" w14:paraId="4E112E20" w14:textId="77777777" w:rsidTr="00164D60">
        <w:trPr>
          <w:cantSplit/>
          <w:trHeight w:val="454"/>
        </w:trPr>
        <w:tc>
          <w:tcPr>
            <w:tcW w:w="3341" w:type="dxa"/>
            <w:tcBorders>
              <w:left w:val="single" w:sz="6" w:space="0" w:color="auto"/>
              <w:bottom w:val="single" w:sz="4" w:space="0" w:color="auto"/>
              <w:right w:val="single" w:sz="6" w:space="0" w:color="auto"/>
            </w:tcBorders>
          </w:tcPr>
          <w:p w14:paraId="00795AC5" w14:textId="77777777" w:rsidR="001B766E" w:rsidRPr="0071315E" w:rsidRDefault="001B766E" w:rsidP="00164D60">
            <w:pPr>
              <w:tabs>
                <w:tab w:val="left" w:pos="-284"/>
                <w:tab w:val="left" w:pos="1418"/>
              </w:tabs>
              <w:rPr>
                <w:rFonts w:eastAsia="MS Mincho"/>
                <w:color w:val="000000" w:themeColor="text1"/>
              </w:rPr>
            </w:pPr>
          </w:p>
        </w:tc>
        <w:tc>
          <w:tcPr>
            <w:tcW w:w="1417" w:type="dxa"/>
            <w:tcBorders>
              <w:left w:val="single" w:sz="6" w:space="0" w:color="auto"/>
              <w:bottom w:val="single" w:sz="4" w:space="0" w:color="auto"/>
              <w:right w:val="single" w:sz="6" w:space="0" w:color="auto"/>
            </w:tcBorders>
          </w:tcPr>
          <w:p w14:paraId="4A9BEDAA" w14:textId="77777777" w:rsidR="001B766E" w:rsidRPr="0071315E" w:rsidRDefault="001B766E" w:rsidP="00164D60">
            <w:pPr>
              <w:rPr>
                <w:rFonts w:eastAsia="MS Mincho"/>
                <w:color w:val="000000" w:themeColor="text1"/>
              </w:rPr>
            </w:pPr>
          </w:p>
        </w:tc>
        <w:tc>
          <w:tcPr>
            <w:tcW w:w="2410" w:type="dxa"/>
            <w:tcBorders>
              <w:top w:val="double" w:sz="4" w:space="0" w:color="auto"/>
              <w:left w:val="single" w:sz="6" w:space="0" w:color="auto"/>
              <w:bottom w:val="single" w:sz="4" w:space="0" w:color="auto"/>
              <w:right w:val="single" w:sz="4" w:space="0" w:color="auto"/>
            </w:tcBorders>
          </w:tcPr>
          <w:p w14:paraId="5AF97224" w14:textId="77777777" w:rsidR="001B766E" w:rsidRPr="0071315E" w:rsidRDefault="001B766E" w:rsidP="00164D60">
            <w:pPr>
              <w:rPr>
                <w:rFonts w:eastAsia="MS Mincho"/>
                <w:color w:val="000000" w:themeColor="text1"/>
              </w:rPr>
            </w:pPr>
          </w:p>
        </w:tc>
        <w:tc>
          <w:tcPr>
            <w:tcW w:w="2755" w:type="dxa"/>
            <w:tcBorders>
              <w:top w:val="double" w:sz="4" w:space="0" w:color="auto"/>
              <w:left w:val="single" w:sz="4" w:space="0" w:color="auto"/>
              <w:bottom w:val="single" w:sz="4" w:space="0" w:color="auto"/>
              <w:right w:val="single" w:sz="6" w:space="0" w:color="auto"/>
            </w:tcBorders>
          </w:tcPr>
          <w:p w14:paraId="2E9CBD26" w14:textId="77777777" w:rsidR="001B766E" w:rsidRPr="0071315E" w:rsidRDefault="001B766E" w:rsidP="00164D60">
            <w:pPr>
              <w:rPr>
                <w:rFonts w:eastAsia="MS Mincho"/>
                <w:color w:val="000000" w:themeColor="text1"/>
              </w:rPr>
            </w:pPr>
          </w:p>
        </w:tc>
      </w:tr>
      <w:tr w:rsidR="001B766E" w:rsidRPr="0071315E" w14:paraId="585820E6" w14:textId="77777777" w:rsidTr="00164D60">
        <w:trPr>
          <w:cantSplit/>
          <w:trHeight w:val="454"/>
        </w:trPr>
        <w:tc>
          <w:tcPr>
            <w:tcW w:w="3341" w:type="dxa"/>
            <w:tcBorders>
              <w:top w:val="single" w:sz="4" w:space="0" w:color="auto"/>
              <w:left w:val="single" w:sz="6" w:space="0" w:color="auto"/>
              <w:bottom w:val="single" w:sz="6" w:space="0" w:color="auto"/>
              <w:right w:val="single" w:sz="6" w:space="0" w:color="auto"/>
            </w:tcBorders>
          </w:tcPr>
          <w:p w14:paraId="04235ADE" w14:textId="77777777" w:rsidR="001B766E" w:rsidRPr="0071315E" w:rsidRDefault="001B766E" w:rsidP="00164D60">
            <w:pPr>
              <w:tabs>
                <w:tab w:val="left" w:pos="-284"/>
                <w:tab w:val="left" w:pos="1418"/>
              </w:tabs>
              <w:rPr>
                <w:rFonts w:eastAsia="MS Mincho"/>
                <w:color w:val="000000" w:themeColor="text1"/>
              </w:rPr>
            </w:pPr>
          </w:p>
        </w:tc>
        <w:tc>
          <w:tcPr>
            <w:tcW w:w="1417" w:type="dxa"/>
            <w:tcBorders>
              <w:top w:val="single" w:sz="4" w:space="0" w:color="auto"/>
              <w:left w:val="single" w:sz="6" w:space="0" w:color="auto"/>
              <w:bottom w:val="single" w:sz="6" w:space="0" w:color="auto"/>
              <w:right w:val="single" w:sz="6" w:space="0" w:color="auto"/>
            </w:tcBorders>
          </w:tcPr>
          <w:p w14:paraId="5B61B6F0" w14:textId="77777777" w:rsidR="001B766E" w:rsidRPr="0071315E" w:rsidRDefault="001B766E" w:rsidP="00164D60">
            <w:pPr>
              <w:rPr>
                <w:rFonts w:eastAsia="MS Mincho"/>
                <w:color w:val="000000" w:themeColor="text1"/>
              </w:rPr>
            </w:pPr>
          </w:p>
        </w:tc>
        <w:tc>
          <w:tcPr>
            <w:tcW w:w="2410" w:type="dxa"/>
            <w:tcBorders>
              <w:top w:val="single" w:sz="4" w:space="0" w:color="auto"/>
              <w:left w:val="single" w:sz="6" w:space="0" w:color="auto"/>
              <w:bottom w:val="single" w:sz="4" w:space="0" w:color="auto"/>
              <w:right w:val="single" w:sz="4" w:space="0" w:color="auto"/>
            </w:tcBorders>
          </w:tcPr>
          <w:p w14:paraId="4EB3E92E" w14:textId="77777777" w:rsidR="001B766E" w:rsidRPr="0071315E" w:rsidRDefault="001B766E" w:rsidP="00164D60">
            <w:pPr>
              <w:rPr>
                <w:rFonts w:eastAsia="MS Mincho"/>
                <w:color w:val="000000" w:themeColor="text1"/>
              </w:rPr>
            </w:pPr>
          </w:p>
        </w:tc>
        <w:tc>
          <w:tcPr>
            <w:tcW w:w="2755" w:type="dxa"/>
            <w:tcBorders>
              <w:top w:val="single" w:sz="4" w:space="0" w:color="auto"/>
              <w:left w:val="single" w:sz="4" w:space="0" w:color="auto"/>
              <w:bottom w:val="single" w:sz="4" w:space="0" w:color="auto"/>
              <w:right w:val="single" w:sz="6" w:space="0" w:color="auto"/>
            </w:tcBorders>
          </w:tcPr>
          <w:p w14:paraId="67057B4D" w14:textId="77777777" w:rsidR="001B766E" w:rsidRPr="0071315E" w:rsidRDefault="001B766E" w:rsidP="00164D60">
            <w:pPr>
              <w:rPr>
                <w:rFonts w:eastAsia="MS Mincho"/>
                <w:color w:val="000000" w:themeColor="text1"/>
              </w:rPr>
            </w:pPr>
          </w:p>
        </w:tc>
      </w:tr>
      <w:tr w:rsidR="001B766E" w:rsidRPr="0071315E" w14:paraId="192F41FB" w14:textId="77777777" w:rsidTr="00164D60">
        <w:trPr>
          <w:cantSplit/>
          <w:trHeight w:val="454"/>
        </w:trPr>
        <w:tc>
          <w:tcPr>
            <w:tcW w:w="3341" w:type="dxa"/>
            <w:tcBorders>
              <w:top w:val="single" w:sz="4" w:space="0" w:color="auto"/>
              <w:left w:val="single" w:sz="6" w:space="0" w:color="auto"/>
              <w:bottom w:val="single" w:sz="4" w:space="0" w:color="auto"/>
              <w:right w:val="single" w:sz="6" w:space="0" w:color="auto"/>
            </w:tcBorders>
          </w:tcPr>
          <w:p w14:paraId="47F2EEEC" w14:textId="77777777" w:rsidR="001B766E" w:rsidRPr="0071315E" w:rsidRDefault="001B766E" w:rsidP="00164D60">
            <w:pPr>
              <w:tabs>
                <w:tab w:val="left" w:pos="-284"/>
                <w:tab w:val="left" w:pos="1418"/>
              </w:tabs>
              <w:rPr>
                <w:rFonts w:eastAsia="MS Mincho"/>
                <w:color w:val="000000" w:themeColor="text1"/>
              </w:rPr>
            </w:pPr>
          </w:p>
        </w:tc>
        <w:tc>
          <w:tcPr>
            <w:tcW w:w="1417" w:type="dxa"/>
            <w:tcBorders>
              <w:top w:val="single" w:sz="4" w:space="0" w:color="auto"/>
              <w:left w:val="single" w:sz="6" w:space="0" w:color="auto"/>
              <w:bottom w:val="single" w:sz="4" w:space="0" w:color="auto"/>
              <w:right w:val="single" w:sz="6" w:space="0" w:color="auto"/>
            </w:tcBorders>
          </w:tcPr>
          <w:p w14:paraId="4DC4A5A1" w14:textId="77777777" w:rsidR="001B766E" w:rsidRPr="0071315E" w:rsidRDefault="001B766E" w:rsidP="00164D60">
            <w:pPr>
              <w:rPr>
                <w:rFonts w:eastAsia="MS Mincho"/>
                <w:color w:val="000000" w:themeColor="text1"/>
              </w:rPr>
            </w:pPr>
          </w:p>
        </w:tc>
        <w:tc>
          <w:tcPr>
            <w:tcW w:w="2410" w:type="dxa"/>
            <w:tcBorders>
              <w:top w:val="single" w:sz="4" w:space="0" w:color="auto"/>
              <w:left w:val="single" w:sz="6" w:space="0" w:color="auto"/>
              <w:bottom w:val="single" w:sz="4" w:space="0" w:color="auto"/>
              <w:right w:val="single" w:sz="4" w:space="0" w:color="auto"/>
            </w:tcBorders>
          </w:tcPr>
          <w:p w14:paraId="0C12FFC9" w14:textId="77777777" w:rsidR="001B766E" w:rsidRPr="0071315E" w:rsidRDefault="001B766E" w:rsidP="00164D60">
            <w:pPr>
              <w:rPr>
                <w:rFonts w:eastAsia="MS Mincho"/>
                <w:color w:val="000000" w:themeColor="text1"/>
              </w:rPr>
            </w:pPr>
          </w:p>
        </w:tc>
        <w:tc>
          <w:tcPr>
            <w:tcW w:w="2755" w:type="dxa"/>
            <w:tcBorders>
              <w:top w:val="single" w:sz="4" w:space="0" w:color="auto"/>
              <w:left w:val="single" w:sz="4" w:space="0" w:color="auto"/>
              <w:bottom w:val="single" w:sz="4" w:space="0" w:color="auto"/>
              <w:right w:val="single" w:sz="6" w:space="0" w:color="auto"/>
            </w:tcBorders>
          </w:tcPr>
          <w:p w14:paraId="4FEB83E1" w14:textId="77777777" w:rsidR="001B766E" w:rsidRPr="0071315E" w:rsidRDefault="001B766E" w:rsidP="00164D60">
            <w:pPr>
              <w:rPr>
                <w:rFonts w:eastAsia="MS Mincho"/>
                <w:color w:val="000000" w:themeColor="text1"/>
              </w:rPr>
            </w:pPr>
          </w:p>
        </w:tc>
      </w:tr>
      <w:tr w:rsidR="001B766E" w:rsidRPr="0071315E" w14:paraId="57D3CF74" w14:textId="77777777" w:rsidTr="00164D60">
        <w:trPr>
          <w:cantSplit/>
          <w:trHeight w:val="454"/>
        </w:trPr>
        <w:tc>
          <w:tcPr>
            <w:tcW w:w="3341" w:type="dxa"/>
            <w:tcBorders>
              <w:top w:val="single" w:sz="4" w:space="0" w:color="auto"/>
              <w:left w:val="single" w:sz="6" w:space="0" w:color="auto"/>
              <w:bottom w:val="single" w:sz="4" w:space="0" w:color="auto"/>
              <w:right w:val="single" w:sz="6" w:space="0" w:color="auto"/>
            </w:tcBorders>
          </w:tcPr>
          <w:p w14:paraId="4502FB99" w14:textId="77777777" w:rsidR="001B766E" w:rsidRPr="0071315E" w:rsidRDefault="001B766E" w:rsidP="00164D60">
            <w:pPr>
              <w:tabs>
                <w:tab w:val="left" w:pos="-284"/>
                <w:tab w:val="left" w:pos="1418"/>
              </w:tabs>
              <w:rPr>
                <w:rFonts w:eastAsia="MS Mincho"/>
                <w:color w:val="000000" w:themeColor="text1"/>
              </w:rPr>
            </w:pPr>
          </w:p>
        </w:tc>
        <w:tc>
          <w:tcPr>
            <w:tcW w:w="1417" w:type="dxa"/>
            <w:tcBorders>
              <w:top w:val="single" w:sz="4" w:space="0" w:color="auto"/>
              <w:left w:val="single" w:sz="6" w:space="0" w:color="auto"/>
              <w:bottom w:val="single" w:sz="4" w:space="0" w:color="auto"/>
              <w:right w:val="single" w:sz="6" w:space="0" w:color="auto"/>
            </w:tcBorders>
          </w:tcPr>
          <w:p w14:paraId="1E7AE604" w14:textId="77777777" w:rsidR="001B766E" w:rsidRPr="0071315E" w:rsidRDefault="001B766E" w:rsidP="00164D60">
            <w:pPr>
              <w:rPr>
                <w:rFonts w:eastAsia="MS Mincho"/>
                <w:color w:val="000000" w:themeColor="text1"/>
              </w:rPr>
            </w:pPr>
          </w:p>
        </w:tc>
        <w:tc>
          <w:tcPr>
            <w:tcW w:w="2410" w:type="dxa"/>
            <w:tcBorders>
              <w:top w:val="single" w:sz="4" w:space="0" w:color="auto"/>
              <w:left w:val="single" w:sz="6" w:space="0" w:color="auto"/>
              <w:bottom w:val="single" w:sz="4" w:space="0" w:color="auto"/>
              <w:right w:val="single" w:sz="4" w:space="0" w:color="auto"/>
            </w:tcBorders>
          </w:tcPr>
          <w:p w14:paraId="6BD6DB3A" w14:textId="77777777" w:rsidR="001B766E" w:rsidRPr="0071315E" w:rsidRDefault="001B766E" w:rsidP="00164D60">
            <w:pPr>
              <w:rPr>
                <w:rFonts w:eastAsia="MS Mincho"/>
                <w:color w:val="000000" w:themeColor="text1"/>
              </w:rPr>
            </w:pPr>
          </w:p>
        </w:tc>
        <w:tc>
          <w:tcPr>
            <w:tcW w:w="2755" w:type="dxa"/>
            <w:tcBorders>
              <w:top w:val="single" w:sz="4" w:space="0" w:color="auto"/>
              <w:left w:val="single" w:sz="4" w:space="0" w:color="auto"/>
              <w:bottom w:val="single" w:sz="4" w:space="0" w:color="auto"/>
              <w:right w:val="single" w:sz="6" w:space="0" w:color="auto"/>
            </w:tcBorders>
          </w:tcPr>
          <w:p w14:paraId="2CA52D9E" w14:textId="77777777" w:rsidR="001B766E" w:rsidRPr="0071315E" w:rsidRDefault="001B766E" w:rsidP="00164D60">
            <w:pPr>
              <w:rPr>
                <w:rFonts w:eastAsia="MS Mincho"/>
                <w:color w:val="000000" w:themeColor="text1"/>
              </w:rPr>
            </w:pPr>
          </w:p>
        </w:tc>
      </w:tr>
      <w:tr w:rsidR="001B766E" w:rsidRPr="0071315E" w14:paraId="40713853" w14:textId="77777777" w:rsidTr="00164D60">
        <w:trPr>
          <w:cantSplit/>
          <w:trHeight w:val="454"/>
        </w:trPr>
        <w:tc>
          <w:tcPr>
            <w:tcW w:w="3341" w:type="dxa"/>
            <w:tcBorders>
              <w:top w:val="single" w:sz="4" w:space="0" w:color="auto"/>
              <w:left w:val="single" w:sz="6" w:space="0" w:color="auto"/>
              <w:bottom w:val="single" w:sz="4" w:space="0" w:color="auto"/>
              <w:right w:val="single" w:sz="6" w:space="0" w:color="auto"/>
            </w:tcBorders>
          </w:tcPr>
          <w:p w14:paraId="73CA72CC" w14:textId="77777777" w:rsidR="001B766E" w:rsidRPr="0071315E" w:rsidRDefault="001B766E" w:rsidP="00164D60">
            <w:pPr>
              <w:tabs>
                <w:tab w:val="left" w:pos="-284"/>
                <w:tab w:val="left" w:pos="1418"/>
              </w:tabs>
              <w:rPr>
                <w:rFonts w:eastAsia="MS Mincho"/>
                <w:color w:val="000000" w:themeColor="text1"/>
              </w:rPr>
            </w:pPr>
          </w:p>
        </w:tc>
        <w:tc>
          <w:tcPr>
            <w:tcW w:w="1417" w:type="dxa"/>
            <w:tcBorders>
              <w:top w:val="single" w:sz="4" w:space="0" w:color="auto"/>
              <w:left w:val="single" w:sz="6" w:space="0" w:color="auto"/>
              <w:bottom w:val="single" w:sz="4" w:space="0" w:color="auto"/>
              <w:right w:val="single" w:sz="6" w:space="0" w:color="auto"/>
            </w:tcBorders>
          </w:tcPr>
          <w:p w14:paraId="38A2FE43" w14:textId="77777777" w:rsidR="001B766E" w:rsidRPr="0071315E" w:rsidRDefault="001B766E" w:rsidP="00164D60">
            <w:pPr>
              <w:rPr>
                <w:rFonts w:eastAsia="MS Mincho"/>
                <w:color w:val="000000" w:themeColor="text1"/>
              </w:rPr>
            </w:pPr>
          </w:p>
        </w:tc>
        <w:tc>
          <w:tcPr>
            <w:tcW w:w="2410" w:type="dxa"/>
            <w:tcBorders>
              <w:top w:val="single" w:sz="4" w:space="0" w:color="auto"/>
              <w:left w:val="single" w:sz="6" w:space="0" w:color="auto"/>
              <w:bottom w:val="single" w:sz="4" w:space="0" w:color="auto"/>
              <w:right w:val="single" w:sz="4" w:space="0" w:color="auto"/>
            </w:tcBorders>
          </w:tcPr>
          <w:p w14:paraId="60011772" w14:textId="77777777" w:rsidR="001B766E" w:rsidRPr="0071315E" w:rsidRDefault="001B766E" w:rsidP="00164D60">
            <w:pPr>
              <w:rPr>
                <w:rFonts w:eastAsia="MS Mincho"/>
                <w:color w:val="000000" w:themeColor="text1"/>
              </w:rPr>
            </w:pPr>
          </w:p>
        </w:tc>
        <w:tc>
          <w:tcPr>
            <w:tcW w:w="2755" w:type="dxa"/>
            <w:tcBorders>
              <w:top w:val="single" w:sz="4" w:space="0" w:color="auto"/>
              <w:left w:val="single" w:sz="4" w:space="0" w:color="auto"/>
              <w:bottom w:val="single" w:sz="4" w:space="0" w:color="auto"/>
              <w:right w:val="single" w:sz="6" w:space="0" w:color="auto"/>
            </w:tcBorders>
          </w:tcPr>
          <w:p w14:paraId="24ED58B7" w14:textId="77777777" w:rsidR="001B766E" w:rsidRPr="0071315E" w:rsidRDefault="001B766E" w:rsidP="00164D60">
            <w:pPr>
              <w:rPr>
                <w:rFonts w:eastAsia="MS Mincho"/>
                <w:color w:val="000000" w:themeColor="text1"/>
              </w:rPr>
            </w:pPr>
          </w:p>
        </w:tc>
      </w:tr>
      <w:tr w:rsidR="001B766E" w:rsidRPr="0071315E" w14:paraId="3DBDF667" w14:textId="77777777" w:rsidTr="00164D60">
        <w:trPr>
          <w:cantSplit/>
          <w:trHeight w:val="454"/>
        </w:trPr>
        <w:tc>
          <w:tcPr>
            <w:tcW w:w="3341" w:type="dxa"/>
            <w:tcBorders>
              <w:top w:val="single" w:sz="4" w:space="0" w:color="auto"/>
              <w:left w:val="single" w:sz="6" w:space="0" w:color="auto"/>
              <w:bottom w:val="single" w:sz="4" w:space="0" w:color="auto"/>
              <w:right w:val="single" w:sz="6" w:space="0" w:color="auto"/>
            </w:tcBorders>
          </w:tcPr>
          <w:p w14:paraId="528AABCE" w14:textId="77777777" w:rsidR="001B766E" w:rsidRPr="0071315E" w:rsidRDefault="001B766E" w:rsidP="00164D60">
            <w:pPr>
              <w:tabs>
                <w:tab w:val="left" w:pos="-284"/>
                <w:tab w:val="left" w:pos="1418"/>
              </w:tabs>
              <w:rPr>
                <w:rFonts w:eastAsia="MS Mincho"/>
                <w:color w:val="000000" w:themeColor="text1"/>
              </w:rPr>
            </w:pPr>
          </w:p>
        </w:tc>
        <w:tc>
          <w:tcPr>
            <w:tcW w:w="1417" w:type="dxa"/>
            <w:tcBorders>
              <w:top w:val="single" w:sz="4" w:space="0" w:color="auto"/>
              <w:left w:val="single" w:sz="6" w:space="0" w:color="auto"/>
              <w:bottom w:val="single" w:sz="4" w:space="0" w:color="auto"/>
              <w:right w:val="single" w:sz="6" w:space="0" w:color="auto"/>
            </w:tcBorders>
          </w:tcPr>
          <w:p w14:paraId="2CEDEE01" w14:textId="77777777" w:rsidR="001B766E" w:rsidRPr="0071315E" w:rsidRDefault="001B766E" w:rsidP="00164D60">
            <w:pPr>
              <w:rPr>
                <w:rFonts w:eastAsia="MS Mincho"/>
                <w:color w:val="000000" w:themeColor="text1"/>
              </w:rPr>
            </w:pPr>
          </w:p>
        </w:tc>
        <w:tc>
          <w:tcPr>
            <w:tcW w:w="2410" w:type="dxa"/>
            <w:tcBorders>
              <w:top w:val="single" w:sz="4" w:space="0" w:color="auto"/>
              <w:left w:val="single" w:sz="6" w:space="0" w:color="auto"/>
              <w:bottom w:val="single" w:sz="4" w:space="0" w:color="auto"/>
              <w:right w:val="single" w:sz="4" w:space="0" w:color="auto"/>
            </w:tcBorders>
          </w:tcPr>
          <w:p w14:paraId="3ED072FB" w14:textId="77777777" w:rsidR="001B766E" w:rsidRPr="0071315E" w:rsidRDefault="001B766E" w:rsidP="00164D60">
            <w:pPr>
              <w:rPr>
                <w:rFonts w:eastAsia="MS Mincho"/>
                <w:color w:val="000000" w:themeColor="text1"/>
              </w:rPr>
            </w:pPr>
          </w:p>
        </w:tc>
        <w:tc>
          <w:tcPr>
            <w:tcW w:w="2755" w:type="dxa"/>
            <w:tcBorders>
              <w:top w:val="single" w:sz="4" w:space="0" w:color="auto"/>
              <w:left w:val="single" w:sz="4" w:space="0" w:color="auto"/>
              <w:bottom w:val="single" w:sz="4" w:space="0" w:color="auto"/>
              <w:right w:val="single" w:sz="6" w:space="0" w:color="auto"/>
            </w:tcBorders>
          </w:tcPr>
          <w:p w14:paraId="5DD7E01F" w14:textId="77777777" w:rsidR="001B766E" w:rsidRPr="0071315E" w:rsidRDefault="001B766E" w:rsidP="00164D60">
            <w:pPr>
              <w:rPr>
                <w:rFonts w:eastAsia="MS Mincho"/>
                <w:color w:val="000000" w:themeColor="text1"/>
              </w:rPr>
            </w:pPr>
          </w:p>
        </w:tc>
      </w:tr>
      <w:tr w:rsidR="001B766E" w:rsidRPr="0071315E" w14:paraId="27E4BFED" w14:textId="77777777" w:rsidTr="00164D60">
        <w:trPr>
          <w:cantSplit/>
          <w:trHeight w:val="454"/>
        </w:trPr>
        <w:tc>
          <w:tcPr>
            <w:tcW w:w="3341" w:type="dxa"/>
            <w:tcBorders>
              <w:top w:val="single" w:sz="4" w:space="0" w:color="auto"/>
              <w:left w:val="single" w:sz="6" w:space="0" w:color="auto"/>
              <w:bottom w:val="single" w:sz="4" w:space="0" w:color="auto"/>
              <w:right w:val="single" w:sz="6" w:space="0" w:color="auto"/>
            </w:tcBorders>
          </w:tcPr>
          <w:p w14:paraId="3BA2B1E6" w14:textId="77777777" w:rsidR="001B766E" w:rsidRPr="0071315E" w:rsidRDefault="001B766E" w:rsidP="00164D60">
            <w:pPr>
              <w:tabs>
                <w:tab w:val="left" w:pos="-284"/>
                <w:tab w:val="left" w:pos="1418"/>
              </w:tabs>
              <w:rPr>
                <w:rFonts w:eastAsia="MS Mincho"/>
                <w:color w:val="000000" w:themeColor="text1"/>
              </w:rPr>
            </w:pPr>
          </w:p>
        </w:tc>
        <w:tc>
          <w:tcPr>
            <w:tcW w:w="1417" w:type="dxa"/>
            <w:tcBorders>
              <w:top w:val="single" w:sz="4" w:space="0" w:color="auto"/>
              <w:left w:val="single" w:sz="6" w:space="0" w:color="auto"/>
              <w:bottom w:val="single" w:sz="4" w:space="0" w:color="auto"/>
              <w:right w:val="single" w:sz="6" w:space="0" w:color="auto"/>
            </w:tcBorders>
          </w:tcPr>
          <w:p w14:paraId="6B8F8E48" w14:textId="77777777" w:rsidR="001B766E" w:rsidRPr="0071315E" w:rsidRDefault="001B766E" w:rsidP="00164D60">
            <w:pPr>
              <w:rPr>
                <w:rFonts w:eastAsia="MS Mincho"/>
                <w:color w:val="000000" w:themeColor="text1"/>
              </w:rPr>
            </w:pPr>
          </w:p>
        </w:tc>
        <w:tc>
          <w:tcPr>
            <w:tcW w:w="2410" w:type="dxa"/>
            <w:tcBorders>
              <w:top w:val="single" w:sz="4" w:space="0" w:color="auto"/>
              <w:left w:val="single" w:sz="6" w:space="0" w:color="auto"/>
              <w:bottom w:val="single" w:sz="4" w:space="0" w:color="auto"/>
              <w:right w:val="single" w:sz="4" w:space="0" w:color="auto"/>
            </w:tcBorders>
          </w:tcPr>
          <w:p w14:paraId="7D52562A" w14:textId="77777777" w:rsidR="001B766E" w:rsidRPr="0071315E" w:rsidRDefault="001B766E" w:rsidP="00164D60">
            <w:pPr>
              <w:rPr>
                <w:rFonts w:eastAsia="MS Mincho"/>
                <w:color w:val="000000" w:themeColor="text1"/>
              </w:rPr>
            </w:pPr>
          </w:p>
        </w:tc>
        <w:tc>
          <w:tcPr>
            <w:tcW w:w="2755" w:type="dxa"/>
            <w:tcBorders>
              <w:top w:val="single" w:sz="4" w:space="0" w:color="auto"/>
              <w:left w:val="single" w:sz="4" w:space="0" w:color="auto"/>
              <w:bottom w:val="single" w:sz="4" w:space="0" w:color="auto"/>
              <w:right w:val="single" w:sz="6" w:space="0" w:color="auto"/>
            </w:tcBorders>
          </w:tcPr>
          <w:p w14:paraId="5AC08CC1" w14:textId="77777777" w:rsidR="001B766E" w:rsidRPr="0071315E" w:rsidRDefault="001B766E" w:rsidP="00164D60">
            <w:pPr>
              <w:rPr>
                <w:rFonts w:eastAsia="MS Mincho"/>
                <w:color w:val="000000" w:themeColor="text1"/>
              </w:rPr>
            </w:pPr>
          </w:p>
        </w:tc>
      </w:tr>
    </w:tbl>
    <w:p w14:paraId="0DA3AB96" w14:textId="77777777" w:rsidR="001B766E" w:rsidRPr="0071315E" w:rsidRDefault="001B766E" w:rsidP="001B766E">
      <w:pPr>
        <w:rPr>
          <w:rFonts w:eastAsia="MS Mincho"/>
          <w:color w:val="000000" w:themeColor="text1"/>
        </w:rPr>
      </w:pPr>
    </w:p>
    <w:p w14:paraId="5AFA4DB7" w14:textId="77777777" w:rsidR="001B766E" w:rsidRPr="0071315E" w:rsidRDefault="001B766E" w:rsidP="001B766E">
      <w:pPr>
        <w:rPr>
          <w:rFonts w:eastAsia="MS Mincho"/>
          <w:color w:val="000000" w:themeColor="text1"/>
        </w:rPr>
      </w:pPr>
    </w:p>
    <w:p w14:paraId="4F845679" w14:textId="77777777" w:rsidR="001B766E" w:rsidRPr="0071315E" w:rsidRDefault="001B766E" w:rsidP="001B766E">
      <w:pPr>
        <w:jc w:val="both"/>
        <w:rPr>
          <w:rFonts w:eastAsia="MS Mincho"/>
          <w:bCs/>
          <w:color w:val="000000" w:themeColor="text1"/>
        </w:rPr>
      </w:pPr>
      <w:r w:rsidRPr="0071315E">
        <w:rPr>
          <w:rFonts w:eastAsia="MS Mincho"/>
          <w:bCs/>
          <w:color w:val="000000" w:themeColor="text1"/>
        </w:rPr>
        <w:t>Wykonawca może polegać na wiedzy, doświadczeniu, potencjale technicznym, osobach zdolnych do wykonania zamówienia lub zdolnościach finansowych innych podmiotów niezależnie od charakteru prawnego i łączących go z nimi stosunków. Wykonawca w takiej sytuacji zobowiązany jest udowodnić Zamawiającemu, iż będzie dysponował zasobami niezbędnymi do realizacji zamówienia w szczególności przedstawiając w tym celu pisemne zobowiązanie innych podmiotów do oddania mu do dyspozycji niezbędnych zasobów na okres korzystania z nich przy wykonywaniu zamówienia [art. 26, ust. 2b Ustawy].</w:t>
      </w:r>
    </w:p>
    <w:p w14:paraId="22F63680" w14:textId="77777777" w:rsidR="001B766E" w:rsidRPr="0071315E" w:rsidRDefault="001B766E" w:rsidP="001B766E">
      <w:pPr>
        <w:rPr>
          <w:rFonts w:eastAsia="MS Mincho"/>
          <w:color w:val="000000" w:themeColor="text1"/>
        </w:rPr>
      </w:pPr>
    </w:p>
    <w:p w14:paraId="5A959E78" w14:textId="77777777" w:rsidR="001B766E" w:rsidRPr="0071315E" w:rsidRDefault="001B766E" w:rsidP="001B766E">
      <w:pPr>
        <w:suppressAutoHyphens/>
        <w:spacing w:after="120"/>
        <w:rPr>
          <w:rFonts w:eastAsia="MS Mincho"/>
          <w:color w:val="000000" w:themeColor="text1"/>
        </w:rPr>
      </w:pPr>
    </w:p>
    <w:p w14:paraId="38ED56DB" w14:textId="77777777" w:rsidR="001B766E" w:rsidRPr="0071315E" w:rsidRDefault="001B766E" w:rsidP="001B766E">
      <w:pPr>
        <w:suppressAutoHyphens/>
        <w:spacing w:after="120" w:line="360" w:lineRule="auto"/>
        <w:jc w:val="both"/>
        <w:rPr>
          <w:rFonts w:eastAsia="MS Mincho"/>
          <w:color w:val="000000" w:themeColor="text1"/>
        </w:rPr>
      </w:pPr>
      <w:r w:rsidRPr="0071315E">
        <w:rPr>
          <w:rFonts w:eastAsia="MS Mincho"/>
          <w:color w:val="000000" w:themeColor="text1"/>
        </w:rPr>
        <w:t xml:space="preserve">  ................................................, dn. ................</w:t>
      </w:r>
    </w:p>
    <w:p w14:paraId="0429F3AB" w14:textId="77777777" w:rsidR="001B766E" w:rsidRPr="0071315E" w:rsidRDefault="001B766E" w:rsidP="001B766E">
      <w:pPr>
        <w:suppressAutoHyphens/>
        <w:ind w:left="3829"/>
        <w:rPr>
          <w:rFonts w:eastAsia="MS Mincho"/>
          <w:color w:val="000000" w:themeColor="text1"/>
        </w:rPr>
      </w:pPr>
      <w:r w:rsidRPr="0071315E">
        <w:rPr>
          <w:rFonts w:eastAsia="MS Mincho"/>
          <w:color w:val="000000" w:themeColor="text1"/>
        </w:rPr>
        <w:t>........................................................................</w:t>
      </w:r>
    </w:p>
    <w:p w14:paraId="58758E02" w14:textId="77777777" w:rsidR="001B766E" w:rsidRPr="0071315E" w:rsidRDefault="001B766E" w:rsidP="001B766E">
      <w:pPr>
        <w:suppressAutoHyphens/>
        <w:ind w:left="3545"/>
        <w:jc w:val="center"/>
        <w:rPr>
          <w:rFonts w:eastAsia="MS Mincho"/>
          <w:color w:val="000000" w:themeColor="text1"/>
        </w:rPr>
      </w:pPr>
      <w:r w:rsidRPr="0071315E">
        <w:rPr>
          <w:rFonts w:eastAsia="MS Mincho"/>
          <w:color w:val="000000" w:themeColor="text1"/>
        </w:rPr>
        <w:t>(podpisy osoby wskazanych w dokumencie, uprawnionej do</w:t>
      </w:r>
    </w:p>
    <w:p w14:paraId="30D5C6FB" w14:textId="77777777" w:rsidR="001B766E" w:rsidRPr="0071315E" w:rsidRDefault="001B766E" w:rsidP="001B766E">
      <w:pPr>
        <w:suppressAutoHyphens/>
        <w:ind w:left="3545"/>
        <w:jc w:val="center"/>
        <w:rPr>
          <w:rFonts w:eastAsia="MS Mincho"/>
          <w:color w:val="000000" w:themeColor="text1"/>
        </w:rPr>
      </w:pPr>
      <w:r w:rsidRPr="0071315E">
        <w:rPr>
          <w:rFonts w:eastAsia="MS Mincho"/>
          <w:color w:val="000000" w:themeColor="text1"/>
        </w:rPr>
        <w:t>występowania w obrocie prawnym reprezentowania Wykonawcy i składania oświadczeń woli w jego imieniu)</w:t>
      </w:r>
    </w:p>
    <w:p w14:paraId="143F6660" w14:textId="77777777" w:rsidR="001B766E" w:rsidRPr="0071315E" w:rsidRDefault="001B766E" w:rsidP="001B766E">
      <w:pPr>
        <w:spacing w:line="360" w:lineRule="auto"/>
        <w:jc w:val="right"/>
        <w:rPr>
          <w:b/>
          <w:color w:val="000000" w:themeColor="text1"/>
          <w:u w:val="single"/>
        </w:rPr>
      </w:pPr>
    </w:p>
    <w:p w14:paraId="5F472686" w14:textId="77777777" w:rsidR="001B766E" w:rsidRPr="0071315E" w:rsidRDefault="001B766E" w:rsidP="001B766E">
      <w:pPr>
        <w:spacing w:line="360" w:lineRule="auto"/>
        <w:jc w:val="right"/>
        <w:rPr>
          <w:b/>
          <w:color w:val="000000" w:themeColor="text1"/>
          <w:u w:val="single"/>
        </w:rPr>
      </w:pPr>
      <w:r w:rsidRPr="0071315E">
        <w:rPr>
          <w:b/>
          <w:color w:val="000000" w:themeColor="text1"/>
          <w:u w:val="single"/>
        </w:rPr>
        <w:lastRenderedPageBreak/>
        <w:t>Zamawiający:</w:t>
      </w:r>
    </w:p>
    <w:p w14:paraId="479DBE9E" w14:textId="77777777" w:rsidR="001B766E" w:rsidRPr="0071315E" w:rsidRDefault="001B766E" w:rsidP="001B766E">
      <w:pPr>
        <w:spacing w:line="360" w:lineRule="auto"/>
        <w:jc w:val="right"/>
        <w:rPr>
          <w:bCs/>
          <w:color w:val="000000" w:themeColor="text1"/>
        </w:rPr>
      </w:pPr>
      <w:r w:rsidRPr="0071315E">
        <w:rPr>
          <w:bCs/>
          <w:color w:val="000000" w:themeColor="text1"/>
        </w:rPr>
        <w:t>Gmina Lipinki Łużyckie</w:t>
      </w:r>
    </w:p>
    <w:p w14:paraId="09A6885F" w14:textId="77777777" w:rsidR="001B766E" w:rsidRPr="0071315E" w:rsidRDefault="001B766E" w:rsidP="001B766E">
      <w:pPr>
        <w:spacing w:line="360" w:lineRule="auto"/>
        <w:jc w:val="right"/>
        <w:rPr>
          <w:bCs/>
          <w:color w:val="000000" w:themeColor="text1"/>
        </w:rPr>
      </w:pPr>
      <w:r w:rsidRPr="0071315E">
        <w:rPr>
          <w:bCs/>
          <w:color w:val="000000" w:themeColor="text1"/>
        </w:rPr>
        <w:t>Ul. Główna 9</w:t>
      </w:r>
    </w:p>
    <w:p w14:paraId="54CA573D" w14:textId="77777777" w:rsidR="001B766E" w:rsidRPr="0071315E" w:rsidRDefault="001B766E" w:rsidP="001B766E">
      <w:pPr>
        <w:spacing w:line="360" w:lineRule="auto"/>
        <w:jc w:val="right"/>
        <w:rPr>
          <w:bCs/>
          <w:color w:val="000000" w:themeColor="text1"/>
        </w:rPr>
      </w:pPr>
      <w:r w:rsidRPr="0071315E">
        <w:rPr>
          <w:bCs/>
          <w:color w:val="000000" w:themeColor="text1"/>
        </w:rPr>
        <w:t>68 – 213 Lipinki Łużyckie</w:t>
      </w:r>
    </w:p>
    <w:p w14:paraId="718197DF" w14:textId="77777777" w:rsidR="001B766E" w:rsidRPr="0071315E" w:rsidRDefault="001B766E" w:rsidP="001B766E">
      <w:pPr>
        <w:spacing w:line="360" w:lineRule="auto"/>
        <w:rPr>
          <w:b/>
          <w:color w:val="000000" w:themeColor="text1"/>
          <w:u w:val="single"/>
        </w:rPr>
      </w:pPr>
      <w:r w:rsidRPr="0071315E">
        <w:rPr>
          <w:b/>
          <w:color w:val="000000" w:themeColor="text1"/>
          <w:u w:val="single"/>
        </w:rPr>
        <w:t>Wykonawca:</w:t>
      </w:r>
    </w:p>
    <w:p w14:paraId="13AC489D" w14:textId="77777777" w:rsidR="001B766E" w:rsidRPr="0071315E" w:rsidRDefault="001B766E" w:rsidP="001B766E">
      <w:pPr>
        <w:spacing w:line="360" w:lineRule="auto"/>
        <w:rPr>
          <w:color w:val="000000" w:themeColor="text1"/>
        </w:rPr>
      </w:pPr>
      <w:r w:rsidRPr="0071315E">
        <w:rPr>
          <w:color w:val="000000" w:themeColor="text1"/>
        </w:rPr>
        <w:t>………………………………………</w:t>
      </w:r>
    </w:p>
    <w:p w14:paraId="536A7997" w14:textId="77777777" w:rsidR="001B766E" w:rsidRPr="0071315E" w:rsidRDefault="001B766E" w:rsidP="001B766E">
      <w:pPr>
        <w:spacing w:line="360" w:lineRule="auto"/>
        <w:rPr>
          <w:i/>
          <w:color w:val="000000" w:themeColor="text1"/>
        </w:rPr>
      </w:pPr>
      <w:r w:rsidRPr="0071315E">
        <w:rPr>
          <w:i/>
          <w:color w:val="000000" w:themeColor="text1"/>
        </w:rPr>
        <w:t xml:space="preserve"> (oznaczenie wykonawcy)</w:t>
      </w:r>
    </w:p>
    <w:p w14:paraId="36C7656E" w14:textId="77777777" w:rsidR="001B766E" w:rsidRPr="0071315E" w:rsidRDefault="001B766E" w:rsidP="001B766E">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6"/>
        <w:gridCol w:w="3106"/>
      </w:tblGrid>
      <w:tr w:rsidR="001B766E" w:rsidRPr="0071315E" w14:paraId="0A43DB78" w14:textId="77777777" w:rsidTr="00164D60">
        <w:trPr>
          <w:trHeight w:val="530"/>
        </w:trPr>
        <w:tc>
          <w:tcPr>
            <w:tcW w:w="3286" w:type="pct"/>
            <w:tcBorders>
              <w:top w:val="single" w:sz="4" w:space="0" w:color="auto"/>
              <w:left w:val="single" w:sz="4" w:space="0" w:color="auto"/>
              <w:bottom w:val="single" w:sz="4" w:space="0" w:color="auto"/>
              <w:right w:val="single" w:sz="4" w:space="0" w:color="auto"/>
            </w:tcBorders>
            <w:vAlign w:val="center"/>
          </w:tcPr>
          <w:p w14:paraId="1A8B030E" w14:textId="77777777" w:rsidR="001B766E" w:rsidRPr="0071315E" w:rsidRDefault="001B766E" w:rsidP="00164D60">
            <w:pPr>
              <w:widowControl w:val="0"/>
              <w:autoSpaceDE w:val="0"/>
              <w:autoSpaceDN w:val="0"/>
              <w:adjustRightInd w:val="0"/>
              <w:jc w:val="both"/>
              <w:rPr>
                <w:b/>
                <w:bCs/>
                <w:snapToGrid w:val="0"/>
                <w:color w:val="000000" w:themeColor="text1"/>
              </w:rPr>
            </w:pPr>
            <w:r w:rsidRPr="0071315E">
              <w:rPr>
                <w:b/>
                <w:bCs/>
                <w:snapToGrid w:val="0"/>
                <w:color w:val="000000" w:themeColor="text1"/>
              </w:rPr>
              <w:t xml:space="preserve">Wykaz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w:t>
            </w:r>
          </w:p>
          <w:p w14:paraId="6200FE9C" w14:textId="77777777" w:rsidR="001B766E" w:rsidRPr="0071315E" w:rsidRDefault="001B766E" w:rsidP="00164D60">
            <w:pPr>
              <w:jc w:val="center"/>
              <w:rPr>
                <w:b/>
                <w:bCs/>
                <w:color w:val="000000" w:themeColor="text1"/>
              </w:rPr>
            </w:pPr>
          </w:p>
        </w:tc>
        <w:tc>
          <w:tcPr>
            <w:tcW w:w="1714" w:type="pct"/>
            <w:tcBorders>
              <w:top w:val="single" w:sz="4" w:space="0" w:color="auto"/>
              <w:left w:val="single" w:sz="4" w:space="0" w:color="auto"/>
              <w:bottom w:val="single" w:sz="4" w:space="0" w:color="auto"/>
              <w:right w:val="single" w:sz="4" w:space="0" w:color="auto"/>
            </w:tcBorders>
            <w:vAlign w:val="center"/>
          </w:tcPr>
          <w:p w14:paraId="5B348E4C" w14:textId="77777777" w:rsidR="001B766E" w:rsidRPr="0071315E" w:rsidRDefault="001B766E" w:rsidP="00164D60">
            <w:pPr>
              <w:pStyle w:val="Nagwek5"/>
              <w:rPr>
                <w:b/>
                <w:bCs/>
                <w:color w:val="000000" w:themeColor="text1"/>
                <w:sz w:val="24"/>
                <w:szCs w:val="24"/>
              </w:rPr>
            </w:pPr>
            <w:r w:rsidRPr="0071315E">
              <w:rPr>
                <w:b/>
                <w:color w:val="000000" w:themeColor="text1"/>
                <w:sz w:val="24"/>
                <w:szCs w:val="24"/>
              </w:rPr>
              <w:t>Załącznik nr 5 do oferty</w:t>
            </w:r>
          </w:p>
        </w:tc>
      </w:tr>
    </w:tbl>
    <w:p w14:paraId="6847469C" w14:textId="77777777" w:rsidR="001B766E" w:rsidRPr="0071315E" w:rsidRDefault="001B766E" w:rsidP="001B766E">
      <w:pPr>
        <w:suppressAutoHyphens/>
        <w:rPr>
          <w:rFonts w:eastAsia="MS Mincho"/>
          <w:color w:val="000000" w:themeColor="text1"/>
        </w:rPr>
      </w:pPr>
    </w:p>
    <w:p w14:paraId="116CBB79" w14:textId="77777777" w:rsidR="001B766E" w:rsidRPr="0071315E" w:rsidRDefault="001B766E" w:rsidP="001B766E">
      <w:pPr>
        <w:rPr>
          <w:color w:val="000000" w:themeColor="text1"/>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268"/>
        <w:gridCol w:w="2126"/>
        <w:gridCol w:w="2977"/>
      </w:tblGrid>
      <w:tr w:rsidR="001B766E" w:rsidRPr="0071315E" w14:paraId="3DA2A054" w14:textId="77777777" w:rsidTr="00164D60">
        <w:tc>
          <w:tcPr>
            <w:tcW w:w="2552" w:type="dxa"/>
            <w:shd w:val="clear" w:color="auto" w:fill="B3B3B3"/>
            <w:vAlign w:val="center"/>
          </w:tcPr>
          <w:p w14:paraId="1360BA8C" w14:textId="77777777" w:rsidR="001B766E" w:rsidRPr="0071315E" w:rsidRDefault="001B766E" w:rsidP="00164D60">
            <w:pPr>
              <w:jc w:val="center"/>
              <w:rPr>
                <w:b/>
                <w:color w:val="000000" w:themeColor="text1"/>
              </w:rPr>
            </w:pPr>
            <w:r w:rsidRPr="0071315E">
              <w:rPr>
                <w:b/>
                <w:color w:val="000000" w:themeColor="text1"/>
              </w:rPr>
              <w:t>Nazwa zamówienia/ zakres składający się na przedmiot zrealizowanego zamówienia.</w:t>
            </w:r>
          </w:p>
          <w:p w14:paraId="00E13912" w14:textId="77777777" w:rsidR="001B766E" w:rsidRPr="0071315E" w:rsidRDefault="001B766E" w:rsidP="00164D60">
            <w:pPr>
              <w:jc w:val="center"/>
              <w:rPr>
                <w:color w:val="000000" w:themeColor="text1"/>
              </w:rPr>
            </w:pPr>
            <w:r w:rsidRPr="0071315E">
              <w:rPr>
                <w:color w:val="000000" w:themeColor="text1"/>
              </w:rPr>
              <w:t>(należy podać informacje na podstawie których Zamawiający będzie mógł jednoznacznie stwierdzić spełnienie przez Wykonawcą warunku udziału w postępowaniu)</w:t>
            </w:r>
          </w:p>
        </w:tc>
        <w:tc>
          <w:tcPr>
            <w:tcW w:w="2268" w:type="dxa"/>
            <w:shd w:val="clear" w:color="auto" w:fill="B3B3B3"/>
            <w:vAlign w:val="center"/>
          </w:tcPr>
          <w:p w14:paraId="5B572175" w14:textId="77777777" w:rsidR="001B766E" w:rsidRPr="0071315E" w:rsidRDefault="001B766E" w:rsidP="00164D60">
            <w:pPr>
              <w:jc w:val="center"/>
              <w:rPr>
                <w:b/>
                <w:color w:val="000000" w:themeColor="text1"/>
              </w:rPr>
            </w:pPr>
            <w:r w:rsidRPr="0071315E">
              <w:rPr>
                <w:b/>
                <w:color w:val="000000" w:themeColor="text1"/>
              </w:rPr>
              <w:t>Wartość brutto</w:t>
            </w:r>
          </w:p>
        </w:tc>
        <w:tc>
          <w:tcPr>
            <w:tcW w:w="2126" w:type="dxa"/>
            <w:shd w:val="clear" w:color="auto" w:fill="B3B3B3"/>
            <w:vAlign w:val="center"/>
          </w:tcPr>
          <w:p w14:paraId="38AB6F01" w14:textId="77777777" w:rsidR="001B766E" w:rsidRPr="0071315E" w:rsidRDefault="001B766E" w:rsidP="00164D60">
            <w:pPr>
              <w:jc w:val="center"/>
              <w:rPr>
                <w:color w:val="000000" w:themeColor="text1"/>
              </w:rPr>
            </w:pPr>
            <w:r w:rsidRPr="0071315E">
              <w:rPr>
                <w:b/>
                <w:color w:val="000000" w:themeColor="text1"/>
              </w:rPr>
              <w:t>Data wykonania zamówienia</w:t>
            </w:r>
            <w:r w:rsidRPr="0071315E">
              <w:rPr>
                <w:color w:val="000000" w:themeColor="text1"/>
              </w:rPr>
              <w:t xml:space="preserve"> (zgodnie z zawartą umową)</w:t>
            </w:r>
          </w:p>
        </w:tc>
        <w:tc>
          <w:tcPr>
            <w:tcW w:w="2977" w:type="dxa"/>
            <w:shd w:val="clear" w:color="auto" w:fill="B3B3B3"/>
            <w:vAlign w:val="center"/>
          </w:tcPr>
          <w:p w14:paraId="23CE5514" w14:textId="77777777" w:rsidR="001B766E" w:rsidRPr="0071315E" w:rsidRDefault="001B766E" w:rsidP="00164D60">
            <w:pPr>
              <w:jc w:val="center"/>
              <w:rPr>
                <w:b/>
                <w:color w:val="000000" w:themeColor="text1"/>
              </w:rPr>
            </w:pPr>
            <w:r w:rsidRPr="0071315E">
              <w:rPr>
                <w:b/>
                <w:color w:val="000000" w:themeColor="text1"/>
              </w:rPr>
              <w:t>Miejsce wykonania</w:t>
            </w:r>
          </w:p>
        </w:tc>
      </w:tr>
      <w:tr w:rsidR="001B766E" w:rsidRPr="0071315E" w14:paraId="3811EFC0" w14:textId="77777777" w:rsidTr="00164D60">
        <w:tc>
          <w:tcPr>
            <w:tcW w:w="2552" w:type="dxa"/>
          </w:tcPr>
          <w:p w14:paraId="22ED9BF8" w14:textId="77777777" w:rsidR="001B766E" w:rsidRPr="0071315E" w:rsidRDefault="001B766E" w:rsidP="00164D60">
            <w:pPr>
              <w:rPr>
                <w:color w:val="000000" w:themeColor="text1"/>
              </w:rPr>
            </w:pPr>
          </w:p>
          <w:p w14:paraId="108550B0" w14:textId="77777777" w:rsidR="001B766E" w:rsidRPr="0071315E" w:rsidRDefault="001B766E" w:rsidP="00164D60">
            <w:pPr>
              <w:rPr>
                <w:color w:val="000000" w:themeColor="text1"/>
              </w:rPr>
            </w:pPr>
          </w:p>
        </w:tc>
        <w:tc>
          <w:tcPr>
            <w:tcW w:w="2268" w:type="dxa"/>
          </w:tcPr>
          <w:p w14:paraId="65753060" w14:textId="77777777" w:rsidR="001B766E" w:rsidRPr="0071315E" w:rsidRDefault="001B766E" w:rsidP="00164D60">
            <w:pPr>
              <w:rPr>
                <w:color w:val="000000" w:themeColor="text1"/>
              </w:rPr>
            </w:pPr>
          </w:p>
        </w:tc>
        <w:tc>
          <w:tcPr>
            <w:tcW w:w="2126" w:type="dxa"/>
          </w:tcPr>
          <w:p w14:paraId="5BCDB4CE" w14:textId="77777777" w:rsidR="001B766E" w:rsidRPr="0071315E" w:rsidRDefault="001B766E" w:rsidP="00164D60">
            <w:pPr>
              <w:rPr>
                <w:color w:val="000000" w:themeColor="text1"/>
              </w:rPr>
            </w:pPr>
          </w:p>
        </w:tc>
        <w:tc>
          <w:tcPr>
            <w:tcW w:w="2977" w:type="dxa"/>
          </w:tcPr>
          <w:p w14:paraId="7D9E2C2F" w14:textId="77777777" w:rsidR="001B766E" w:rsidRPr="0071315E" w:rsidRDefault="001B766E" w:rsidP="00164D60">
            <w:pPr>
              <w:rPr>
                <w:color w:val="000000" w:themeColor="text1"/>
              </w:rPr>
            </w:pPr>
          </w:p>
        </w:tc>
      </w:tr>
      <w:tr w:rsidR="001B766E" w:rsidRPr="0071315E" w14:paraId="78550095" w14:textId="77777777" w:rsidTr="00164D60">
        <w:tc>
          <w:tcPr>
            <w:tcW w:w="2552" w:type="dxa"/>
          </w:tcPr>
          <w:p w14:paraId="23276926" w14:textId="77777777" w:rsidR="001B766E" w:rsidRPr="0071315E" w:rsidRDefault="001B766E" w:rsidP="00164D60">
            <w:pPr>
              <w:rPr>
                <w:color w:val="000000" w:themeColor="text1"/>
              </w:rPr>
            </w:pPr>
          </w:p>
          <w:p w14:paraId="39F9ACD3" w14:textId="77777777" w:rsidR="001B766E" w:rsidRPr="0071315E" w:rsidRDefault="001B766E" w:rsidP="00164D60">
            <w:pPr>
              <w:rPr>
                <w:color w:val="000000" w:themeColor="text1"/>
              </w:rPr>
            </w:pPr>
          </w:p>
        </w:tc>
        <w:tc>
          <w:tcPr>
            <w:tcW w:w="2268" w:type="dxa"/>
          </w:tcPr>
          <w:p w14:paraId="3A67E236" w14:textId="77777777" w:rsidR="001B766E" w:rsidRPr="0071315E" w:rsidRDefault="001B766E" w:rsidP="00164D60">
            <w:pPr>
              <w:rPr>
                <w:color w:val="000000" w:themeColor="text1"/>
              </w:rPr>
            </w:pPr>
          </w:p>
        </w:tc>
        <w:tc>
          <w:tcPr>
            <w:tcW w:w="2126" w:type="dxa"/>
          </w:tcPr>
          <w:p w14:paraId="3E5DF700" w14:textId="77777777" w:rsidR="001B766E" w:rsidRPr="0071315E" w:rsidRDefault="001B766E" w:rsidP="00164D60">
            <w:pPr>
              <w:rPr>
                <w:color w:val="000000" w:themeColor="text1"/>
              </w:rPr>
            </w:pPr>
          </w:p>
        </w:tc>
        <w:tc>
          <w:tcPr>
            <w:tcW w:w="2977" w:type="dxa"/>
          </w:tcPr>
          <w:p w14:paraId="35D99C7C" w14:textId="77777777" w:rsidR="001B766E" w:rsidRPr="0071315E" w:rsidRDefault="001B766E" w:rsidP="00164D60">
            <w:pPr>
              <w:rPr>
                <w:color w:val="000000" w:themeColor="text1"/>
              </w:rPr>
            </w:pPr>
          </w:p>
        </w:tc>
      </w:tr>
      <w:tr w:rsidR="001B766E" w:rsidRPr="0071315E" w14:paraId="24AD1389" w14:textId="77777777" w:rsidTr="00164D60">
        <w:tc>
          <w:tcPr>
            <w:tcW w:w="2552" w:type="dxa"/>
          </w:tcPr>
          <w:p w14:paraId="70045587" w14:textId="77777777" w:rsidR="001B766E" w:rsidRPr="0071315E" w:rsidRDefault="001B766E" w:rsidP="00164D60">
            <w:pPr>
              <w:rPr>
                <w:color w:val="000000" w:themeColor="text1"/>
              </w:rPr>
            </w:pPr>
          </w:p>
          <w:p w14:paraId="7152108E" w14:textId="77777777" w:rsidR="001B766E" w:rsidRPr="0071315E" w:rsidRDefault="001B766E" w:rsidP="00164D60">
            <w:pPr>
              <w:rPr>
                <w:color w:val="000000" w:themeColor="text1"/>
              </w:rPr>
            </w:pPr>
          </w:p>
        </w:tc>
        <w:tc>
          <w:tcPr>
            <w:tcW w:w="2268" w:type="dxa"/>
          </w:tcPr>
          <w:p w14:paraId="745202CE" w14:textId="77777777" w:rsidR="001B766E" w:rsidRPr="0071315E" w:rsidRDefault="001B766E" w:rsidP="00164D60">
            <w:pPr>
              <w:rPr>
                <w:color w:val="000000" w:themeColor="text1"/>
              </w:rPr>
            </w:pPr>
          </w:p>
        </w:tc>
        <w:tc>
          <w:tcPr>
            <w:tcW w:w="2126" w:type="dxa"/>
          </w:tcPr>
          <w:p w14:paraId="09429658" w14:textId="77777777" w:rsidR="001B766E" w:rsidRPr="0071315E" w:rsidRDefault="001B766E" w:rsidP="00164D60">
            <w:pPr>
              <w:rPr>
                <w:color w:val="000000" w:themeColor="text1"/>
              </w:rPr>
            </w:pPr>
          </w:p>
        </w:tc>
        <w:tc>
          <w:tcPr>
            <w:tcW w:w="2977" w:type="dxa"/>
          </w:tcPr>
          <w:p w14:paraId="5A8E6B09" w14:textId="77777777" w:rsidR="001B766E" w:rsidRPr="0071315E" w:rsidRDefault="001B766E" w:rsidP="00164D60">
            <w:pPr>
              <w:rPr>
                <w:color w:val="000000" w:themeColor="text1"/>
              </w:rPr>
            </w:pPr>
          </w:p>
        </w:tc>
      </w:tr>
      <w:tr w:rsidR="001B766E" w:rsidRPr="0071315E" w14:paraId="3A86CFEA" w14:textId="77777777" w:rsidTr="00164D60">
        <w:tc>
          <w:tcPr>
            <w:tcW w:w="2552" w:type="dxa"/>
          </w:tcPr>
          <w:p w14:paraId="1ED32B64" w14:textId="77777777" w:rsidR="001B766E" w:rsidRPr="0071315E" w:rsidRDefault="001B766E" w:rsidP="00164D60">
            <w:pPr>
              <w:rPr>
                <w:color w:val="000000" w:themeColor="text1"/>
              </w:rPr>
            </w:pPr>
          </w:p>
          <w:p w14:paraId="26344CC8" w14:textId="77777777" w:rsidR="001B766E" w:rsidRPr="0071315E" w:rsidRDefault="001B766E" w:rsidP="00164D60">
            <w:pPr>
              <w:rPr>
                <w:color w:val="000000" w:themeColor="text1"/>
              </w:rPr>
            </w:pPr>
          </w:p>
        </w:tc>
        <w:tc>
          <w:tcPr>
            <w:tcW w:w="2268" w:type="dxa"/>
          </w:tcPr>
          <w:p w14:paraId="3F726A00" w14:textId="77777777" w:rsidR="001B766E" w:rsidRPr="0071315E" w:rsidRDefault="001B766E" w:rsidP="00164D60">
            <w:pPr>
              <w:rPr>
                <w:color w:val="000000" w:themeColor="text1"/>
              </w:rPr>
            </w:pPr>
          </w:p>
        </w:tc>
        <w:tc>
          <w:tcPr>
            <w:tcW w:w="2126" w:type="dxa"/>
          </w:tcPr>
          <w:p w14:paraId="23595792" w14:textId="77777777" w:rsidR="001B766E" w:rsidRPr="0071315E" w:rsidRDefault="001B766E" w:rsidP="00164D60">
            <w:pPr>
              <w:rPr>
                <w:color w:val="000000" w:themeColor="text1"/>
              </w:rPr>
            </w:pPr>
          </w:p>
        </w:tc>
        <w:tc>
          <w:tcPr>
            <w:tcW w:w="2977" w:type="dxa"/>
          </w:tcPr>
          <w:p w14:paraId="35814026" w14:textId="77777777" w:rsidR="001B766E" w:rsidRPr="0071315E" w:rsidRDefault="001B766E" w:rsidP="00164D60">
            <w:pPr>
              <w:rPr>
                <w:color w:val="000000" w:themeColor="text1"/>
              </w:rPr>
            </w:pPr>
          </w:p>
        </w:tc>
      </w:tr>
    </w:tbl>
    <w:p w14:paraId="60E3233D" w14:textId="77777777" w:rsidR="001B766E" w:rsidRPr="0071315E" w:rsidRDefault="001B766E" w:rsidP="001B766E">
      <w:pPr>
        <w:suppressAutoHyphens/>
        <w:spacing w:after="120"/>
        <w:jc w:val="both"/>
        <w:rPr>
          <w:rFonts w:eastAsia="MS Mincho"/>
          <w:i/>
          <w:color w:val="000000" w:themeColor="text1"/>
        </w:rPr>
      </w:pPr>
    </w:p>
    <w:p w14:paraId="04CBD632" w14:textId="77777777" w:rsidR="001B766E" w:rsidRPr="0071315E" w:rsidRDefault="001B766E" w:rsidP="001B766E">
      <w:pPr>
        <w:suppressAutoHyphens/>
        <w:spacing w:after="120"/>
        <w:jc w:val="both"/>
        <w:rPr>
          <w:rFonts w:eastAsia="MS Mincho"/>
          <w:i/>
          <w:color w:val="000000" w:themeColor="text1"/>
        </w:rPr>
      </w:pPr>
      <w:r w:rsidRPr="0071315E">
        <w:rPr>
          <w:rFonts w:eastAsia="MS Mincho"/>
          <w:i/>
          <w:color w:val="000000" w:themeColor="text1"/>
        </w:rPr>
        <w:t xml:space="preserve">Wykonawca zobowiązany jest do przedłożenia dokumentów potwierdzających, że usługi te zostały wykonane lub są wykonywane należycie.          </w:t>
      </w:r>
    </w:p>
    <w:p w14:paraId="1AE4F962" w14:textId="77777777" w:rsidR="001B766E" w:rsidRPr="0071315E" w:rsidRDefault="001B766E" w:rsidP="001B766E">
      <w:pPr>
        <w:suppressAutoHyphens/>
        <w:ind w:left="3829"/>
        <w:rPr>
          <w:rFonts w:eastAsia="MS Mincho"/>
          <w:color w:val="000000" w:themeColor="text1"/>
        </w:rPr>
      </w:pPr>
      <w:r w:rsidRPr="0071315E">
        <w:rPr>
          <w:rFonts w:eastAsia="MS Mincho"/>
          <w:color w:val="000000" w:themeColor="text1"/>
        </w:rPr>
        <w:t>........................................................................</w:t>
      </w:r>
    </w:p>
    <w:p w14:paraId="5D3FE770" w14:textId="77777777" w:rsidR="001B766E" w:rsidRPr="0071315E" w:rsidRDefault="001B766E" w:rsidP="001B766E">
      <w:pPr>
        <w:suppressAutoHyphens/>
        <w:ind w:left="3545"/>
        <w:jc w:val="center"/>
        <w:rPr>
          <w:rFonts w:eastAsia="MS Mincho"/>
          <w:color w:val="000000" w:themeColor="text1"/>
        </w:rPr>
      </w:pPr>
      <w:r w:rsidRPr="0071315E">
        <w:rPr>
          <w:rFonts w:eastAsia="MS Mincho"/>
          <w:color w:val="000000" w:themeColor="text1"/>
        </w:rPr>
        <w:t>(podpisy osoby wskazanych w dokumencie, uprawnionej do</w:t>
      </w:r>
    </w:p>
    <w:p w14:paraId="779E8E6C" w14:textId="77777777" w:rsidR="001B766E" w:rsidRPr="0071315E" w:rsidRDefault="001B766E" w:rsidP="001B766E">
      <w:pPr>
        <w:suppressAutoHyphens/>
        <w:ind w:left="3545"/>
        <w:jc w:val="center"/>
        <w:rPr>
          <w:rFonts w:eastAsia="MS Mincho"/>
          <w:color w:val="000000" w:themeColor="text1"/>
        </w:rPr>
      </w:pPr>
      <w:r w:rsidRPr="0071315E">
        <w:rPr>
          <w:rFonts w:eastAsia="MS Mincho"/>
          <w:color w:val="000000" w:themeColor="text1"/>
        </w:rPr>
        <w:t>występowania w obrocie prawnym reprezentowania Wykonawcy i składania oświadczeń woli w jego imieniu)</w:t>
      </w:r>
    </w:p>
    <w:p w14:paraId="4EA5B2F9" w14:textId="77777777" w:rsidR="000102DE" w:rsidRDefault="000102DE" w:rsidP="000102DE">
      <w:pPr>
        <w:shd w:val="clear" w:color="auto" w:fill="FFFFFF"/>
        <w:jc w:val="center"/>
        <w:rPr>
          <w:b/>
          <w:bCs/>
          <w:sz w:val="22"/>
          <w:szCs w:val="22"/>
        </w:rPr>
      </w:pPr>
    </w:p>
    <w:p w14:paraId="549C906A" w14:textId="25034595" w:rsidR="000102DE" w:rsidRDefault="000102DE" w:rsidP="000102DE">
      <w:pPr>
        <w:shd w:val="clear" w:color="auto" w:fill="FFFFFF"/>
        <w:ind w:left="6372" w:firstLine="708"/>
        <w:jc w:val="center"/>
        <w:rPr>
          <w:b/>
          <w:bCs/>
          <w:sz w:val="22"/>
          <w:szCs w:val="22"/>
        </w:rPr>
      </w:pPr>
      <w:r>
        <w:rPr>
          <w:b/>
          <w:bCs/>
          <w:sz w:val="22"/>
          <w:szCs w:val="22"/>
        </w:rPr>
        <w:t>Załącznik nr 6</w:t>
      </w:r>
    </w:p>
    <w:p w14:paraId="2DEEC129" w14:textId="77777777" w:rsidR="000102DE" w:rsidRDefault="000102DE" w:rsidP="000102DE">
      <w:pPr>
        <w:shd w:val="clear" w:color="auto" w:fill="FFFFFF"/>
        <w:jc w:val="center"/>
        <w:rPr>
          <w:b/>
          <w:bCs/>
          <w:sz w:val="22"/>
          <w:szCs w:val="22"/>
        </w:rPr>
      </w:pPr>
    </w:p>
    <w:p w14:paraId="148DE5CD" w14:textId="77777777" w:rsidR="000102DE" w:rsidRDefault="000102DE" w:rsidP="000102DE">
      <w:pPr>
        <w:shd w:val="clear" w:color="auto" w:fill="FFFFFF"/>
        <w:jc w:val="center"/>
        <w:rPr>
          <w:b/>
          <w:bCs/>
          <w:sz w:val="22"/>
          <w:szCs w:val="22"/>
        </w:rPr>
      </w:pPr>
    </w:p>
    <w:p w14:paraId="33FF2432" w14:textId="77777777" w:rsidR="000102DE" w:rsidRDefault="000102DE" w:rsidP="000102DE">
      <w:pPr>
        <w:shd w:val="clear" w:color="auto" w:fill="FFFFFF"/>
        <w:rPr>
          <w:b/>
          <w:bCs/>
          <w:sz w:val="22"/>
          <w:szCs w:val="22"/>
        </w:rPr>
      </w:pPr>
    </w:p>
    <w:p w14:paraId="48A87993" w14:textId="44C77C7A" w:rsidR="000102DE" w:rsidRPr="000102DE" w:rsidRDefault="000102DE" w:rsidP="000102DE">
      <w:pPr>
        <w:shd w:val="clear" w:color="auto" w:fill="FFFFFF"/>
        <w:jc w:val="center"/>
        <w:rPr>
          <w:sz w:val="22"/>
          <w:szCs w:val="22"/>
        </w:rPr>
      </w:pPr>
      <w:r w:rsidRPr="000102DE">
        <w:rPr>
          <w:b/>
          <w:bCs/>
          <w:sz w:val="22"/>
          <w:szCs w:val="22"/>
        </w:rPr>
        <w:t>UCHWAŁA NR XIV/96/2020</w:t>
      </w:r>
    </w:p>
    <w:p w14:paraId="024CC576" w14:textId="77777777" w:rsidR="000102DE" w:rsidRPr="000102DE" w:rsidRDefault="000102DE" w:rsidP="000102DE">
      <w:pPr>
        <w:shd w:val="clear" w:color="auto" w:fill="FFFFFF"/>
        <w:jc w:val="center"/>
        <w:rPr>
          <w:b/>
          <w:bCs/>
          <w:caps/>
          <w:sz w:val="22"/>
          <w:szCs w:val="22"/>
        </w:rPr>
      </w:pPr>
      <w:r w:rsidRPr="000102DE">
        <w:rPr>
          <w:b/>
          <w:bCs/>
          <w:caps/>
          <w:sz w:val="22"/>
          <w:szCs w:val="22"/>
        </w:rPr>
        <w:t>RADY GMINY LIPINKI ŁUŻYCKIE</w:t>
      </w:r>
    </w:p>
    <w:p w14:paraId="563FF72A" w14:textId="77777777" w:rsidR="000102DE" w:rsidRPr="000102DE" w:rsidRDefault="000102DE" w:rsidP="000102DE">
      <w:pPr>
        <w:shd w:val="clear" w:color="auto" w:fill="FFFFFF"/>
        <w:jc w:val="center"/>
        <w:rPr>
          <w:sz w:val="22"/>
          <w:szCs w:val="22"/>
        </w:rPr>
      </w:pPr>
      <w:r w:rsidRPr="000102DE">
        <w:rPr>
          <w:sz w:val="22"/>
          <w:szCs w:val="22"/>
        </w:rPr>
        <w:t>z dnia 14 maja 2020 r.</w:t>
      </w:r>
    </w:p>
    <w:p w14:paraId="6EF9E20B" w14:textId="77777777" w:rsidR="000102DE" w:rsidRPr="000102DE" w:rsidRDefault="000102DE" w:rsidP="000102DE">
      <w:pPr>
        <w:shd w:val="clear" w:color="auto" w:fill="FFFFFF"/>
        <w:jc w:val="center"/>
        <w:rPr>
          <w:b/>
          <w:bCs/>
          <w:sz w:val="22"/>
          <w:szCs w:val="22"/>
        </w:rPr>
      </w:pPr>
      <w:r w:rsidRPr="000102DE">
        <w:rPr>
          <w:b/>
          <w:bCs/>
          <w:sz w:val="22"/>
          <w:szCs w:val="22"/>
        </w:rPr>
        <w:t>w sprawie regulaminu utrzymania czystości i porządku na terenie Gminy Lipinki Łużyckie</w:t>
      </w:r>
    </w:p>
    <w:p w14:paraId="0361C466" w14:textId="77777777" w:rsidR="000102DE" w:rsidRPr="000102DE" w:rsidRDefault="000102DE" w:rsidP="000102DE">
      <w:pPr>
        <w:shd w:val="clear" w:color="auto" w:fill="FFFFFF"/>
        <w:ind w:firstLine="227"/>
        <w:jc w:val="both"/>
        <w:rPr>
          <w:sz w:val="22"/>
          <w:szCs w:val="22"/>
        </w:rPr>
      </w:pPr>
      <w:r w:rsidRPr="000102DE">
        <w:rPr>
          <w:sz w:val="22"/>
          <w:szCs w:val="22"/>
        </w:rPr>
        <w:t xml:space="preserve">Na podstawie art. 4 ust. 1 i 2 ustawy z dnia 13 września 1996 r. o utrzymaniu czystości i porządku w gminach (Dz. U. z 2019 r. poz. 2010 z </w:t>
      </w:r>
      <w:proofErr w:type="spellStart"/>
      <w:r w:rsidRPr="000102DE">
        <w:rPr>
          <w:sz w:val="22"/>
          <w:szCs w:val="22"/>
        </w:rPr>
        <w:t>późn</w:t>
      </w:r>
      <w:proofErr w:type="spellEnd"/>
      <w:r w:rsidRPr="000102DE">
        <w:rPr>
          <w:sz w:val="22"/>
          <w:szCs w:val="22"/>
        </w:rPr>
        <w:t>. zm.) po uzyskaniu opinii Państwowego Powiatowego Inspektora Sanitarnego w Żarach, Rada Gminy Lipinki Łużyckie uchwala, co następuje:</w:t>
      </w:r>
    </w:p>
    <w:p w14:paraId="58B82F08" w14:textId="77777777" w:rsidR="000102DE" w:rsidRPr="000102DE" w:rsidRDefault="000102DE" w:rsidP="000102DE">
      <w:pPr>
        <w:shd w:val="clear" w:color="auto" w:fill="FFFFFF"/>
        <w:jc w:val="center"/>
        <w:rPr>
          <w:b/>
          <w:bCs/>
          <w:sz w:val="22"/>
          <w:szCs w:val="22"/>
        </w:rPr>
      </w:pPr>
      <w:r w:rsidRPr="000102DE">
        <w:rPr>
          <w:b/>
          <w:bCs/>
          <w:sz w:val="22"/>
          <w:szCs w:val="22"/>
        </w:rPr>
        <w:t>Regulamin utrzymania czystości i porządku</w:t>
      </w:r>
      <w:r w:rsidRPr="000102DE">
        <w:rPr>
          <w:b/>
          <w:bCs/>
          <w:sz w:val="22"/>
          <w:szCs w:val="22"/>
        </w:rPr>
        <w:br/>
        <w:t>na terenie Gminy Lipinki Łużyckie</w:t>
      </w:r>
    </w:p>
    <w:p w14:paraId="2CF125AB" w14:textId="77777777" w:rsidR="000102DE" w:rsidRPr="000102DE" w:rsidRDefault="000102DE" w:rsidP="000102DE">
      <w:pPr>
        <w:shd w:val="clear" w:color="auto" w:fill="FFFFFF"/>
        <w:jc w:val="center"/>
        <w:rPr>
          <w:sz w:val="22"/>
          <w:szCs w:val="22"/>
        </w:rPr>
      </w:pPr>
      <w:r w:rsidRPr="000102DE">
        <w:rPr>
          <w:b/>
          <w:bCs/>
          <w:sz w:val="22"/>
          <w:szCs w:val="22"/>
        </w:rPr>
        <w:t>Rozdział 1.</w:t>
      </w:r>
    </w:p>
    <w:p w14:paraId="3A3EC9D8" w14:textId="77777777" w:rsidR="000102DE" w:rsidRPr="000102DE" w:rsidRDefault="000102DE" w:rsidP="000102DE">
      <w:pPr>
        <w:shd w:val="clear" w:color="auto" w:fill="FFFFFF"/>
        <w:jc w:val="center"/>
        <w:rPr>
          <w:b/>
          <w:bCs/>
          <w:sz w:val="22"/>
          <w:szCs w:val="22"/>
        </w:rPr>
      </w:pPr>
      <w:r w:rsidRPr="000102DE">
        <w:rPr>
          <w:b/>
          <w:bCs/>
          <w:sz w:val="22"/>
          <w:szCs w:val="22"/>
        </w:rPr>
        <w:t>POSTANOWIENIA OGÓLNE</w:t>
      </w:r>
    </w:p>
    <w:p w14:paraId="15D22A34" w14:textId="77777777" w:rsidR="000102DE" w:rsidRPr="000102DE" w:rsidRDefault="000102DE" w:rsidP="000102DE">
      <w:pPr>
        <w:shd w:val="clear" w:color="auto" w:fill="FFFFFF"/>
        <w:ind w:firstLine="340"/>
        <w:jc w:val="both"/>
        <w:rPr>
          <w:sz w:val="22"/>
          <w:szCs w:val="22"/>
        </w:rPr>
      </w:pPr>
      <w:r w:rsidRPr="000102DE">
        <w:rPr>
          <w:b/>
          <w:bCs/>
          <w:sz w:val="22"/>
          <w:szCs w:val="22"/>
        </w:rPr>
        <w:t>§ 1. </w:t>
      </w:r>
    </w:p>
    <w:p w14:paraId="3AA9D25A" w14:textId="77777777" w:rsidR="000102DE" w:rsidRPr="000102DE" w:rsidRDefault="000102DE" w:rsidP="000102DE">
      <w:pPr>
        <w:shd w:val="clear" w:color="auto" w:fill="FFFFFF"/>
        <w:ind w:firstLine="60"/>
        <w:jc w:val="both"/>
        <w:rPr>
          <w:sz w:val="22"/>
          <w:szCs w:val="22"/>
        </w:rPr>
      </w:pPr>
      <w:r w:rsidRPr="000102DE">
        <w:rPr>
          <w:sz w:val="22"/>
          <w:szCs w:val="22"/>
        </w:rPr>
        <w:t>1. Regulamin określa szczegółowe zasady utrzymania czystości i porządku na terenie Gminy Lipinki Łużyckie</w:t>
      </w:r>
    </w:p>
    <w:p w14:paraId="1FF788C9" w14:textId="77777777" w:rsidR="000102DE" w:rsidRPr="000102DE" w:rsidRDefault="000102DE" w:rsidP="000102DE">
      <w:pPr>
        <w:shd w:val="clear" w:color="auto" w:fill="FFFFFF"/>
        <w:ind w:firstLine="340"/>
        <w:jc w:val="both"/>
        <w:rPr>
          <w:sz w:val="22"/>
          <w:szCs w:val="22"/>
        </w:rPr>
      </w:pPr>
      <w:r w:rsidRPr="000102DE">
        <w:rPr>
          <w:sz w:val="22"/>
          <w:szCs w:val="22"/>
        </w:rPr>
        <w:t>2. Ilekroć w regulaminie jest mowa o:</w:t>
      </w:r>
    </w:p>
    <w:p w14:paraId="7647426F" w14:textId="77777777" w:rsidR="000102DE" w:rsidRPr="000102DE" w:rsidRDefault="000102DE" w:rsidP="000102DE">
      <w:pPr>
        <w:shd w:val="clear" w:color="auto" w:fill="FFFFFF"/>
        <w:ind w:hanging="227"/>
        <w:jc w:val="both"/>
        <w:rPr>
          <w:sz w:val="22"/>
          <w:szCs w:val="22"/>
        </w:rPr>
      </w:pPr>
      <w:r w:rsidRPr="000102DE">
        <w:rPr>
          <w:sz w:val="22"/>
          <w:szCs w:val="22"/>
        </w:rPr>
        <w:t>1) </w:t>
      </w:r>
      <w:r w:rsidRPr="000102DE">
        <w:rPr>
          <w:b/>
          <w:bCs/>
          <w:sz w:val="22"/>
          <w:szCs w:val="22"/>
        </w:rPr>
        <w:t>ustawie</w:t>
      </w:r>
      <w:r w:rsidRPr="000102DE">
        <w:rPr>
          <w:sz w:val="22"/>
          <w:szCs w:val="22"/>
        </w:rPr>
        <w:t xml:space="preserve"> - należy przez to rozumieć ustawę z dnia 13 września 1996 roku o utrzymaniu czystości i porządku w gminach (Dz. U. z 2019 r. poz. 2010 z </w:t>
      </w:r>
      <w:proofErr w:type="spellStart"/>
      <w:r w:rsidRPr="000102DE">
        <w:rPr>
          <w:sz w:val="22"/>
          <w:szCs w:val="22"/>
        </w:rPr>
        <w:t>późn</w:t>
      </w:r>
      <w:proofErr w:type="spellEnd"/>
      <w:r w:rsidRPr="000102DE">
        <w:rPr>
          <w:sz w:val="22"/>
          <w:szCs w:val="22"/>
        </w:rPr>
        <w:t>. zm.);</w:t>
      </w:r>
    </w:p>
    <w:p w14:paraId="26CC9E1A" w14:textId="77777777" w:rsidR="000102DE" w:rsidRPr="000102DE" w:rsidRDefault="000102DE" w:rsidP="000102DE">
      <w:pPr>
        <w:shd w:val="clear" w:color="auto" w:fill="FFFFFF"/>
        <w:ind w:hanging="227"/>
        <w:jc w:val="both"/>
        <w:rPr>
          <w:sz w:val="22"/>
          <w:szCs w:val="22"/>
        </w:rPr>
      </w:pPr>
      <w:r w:rsidRPr="000102DE">
        <w:rPr>
          <w:sz w:val="22"/>
          <w:szCs w:val="22"/>
        </w:rPr>
        <w:t>2) </w:t>
      </w:r>
      <w:r w:rsidRPr="000102DE">
        <w:rPr>
          <w:b/>
          <w:bCs/>
          <w:sz w:val="22"/>
          <w:szCs w:val="22"/>
        </w:rPr>
        <w:t>gminie</w:t>
      </w:r>
      <w:r w:rsidRPr="000102DE">
        <w:rPr>
          <w:sz w:val="22"/>
          <w:szCs w:val="22"/>
        </w:rPr>
        <w:t> - należy przez to rozumieć Gminę Lipinki Łużyckie;</w:t>
      </w:r>
    </w:p>
    <w:p w14:paraId="12DA1601" w14:textId="77777777" w:rsidR="000102DE" w:rsidRPr="000102DE" w:rsidRDefault="000102DE" w:rsidP="000102DE">
      <w:pPr>
        <w:shd w:val="clear" w:color="auto" w:fill="FFFFFF"/>
        <w:ind w:hanging="227"/>
        <w:jc w:val="both"/>
        <w:rPr>
          <w:sz w:val="22"/>
          <w:szCs w:val="22"/>
        </w:rPr>
      </w:pPr>
      <w:r w:rsidRPr="000102DE">
        <w:rPr>
          <w:sz w:val="22"/>
          <w:szCs w:val="22"/>
        </w:rPr>
        <w:t>3) </w:t>
      </w:r>
      <w:r w:rsidRPr="000102DE">
        <w:rPr>
          <w:b/>
          <w:bCs/>
          <w:sz w:val="22"/>
          <w:szCs w:val="22"/>
        </w:rPr>
        <w:t>Regulaminie</w:t>
      </w:r>
      <w:r w:rsidRPr="000102DE">
        <w:rPr>
          <w:sz w:val="22"/>
          <w:szCs w:val="22"/>
        </w:rPr>
        <w:t> - rozumie się przez to niniejszy "Regulamin utrzymania czystości i porządku na terenie Gminy Lipinki Łużyckie;</w:t>
      </w:r>
    </w:p>
    <w:p w14:paraId="538ACD93" w14:textId="77777777" w:rsidR="000102DE" w:rsidRPr="000102DE" w:rsidRDefault="000102DE" w:rsidP="000102DE">
      <w:pPr>
        <w:shd w:val="clear" w:color="auto" w:fill="FFFFFF"/>
        <w:ind w:hanging="227"/>
        <w:jc w:val="both"/>
        <w:rPr>
          <w:sz w:val="22"/>
          <w:szCs w:val="22"/>
        </w:rPr>
      </w:pPr>
      <w:r w:rsidRPr="000102DE">
        <w:rPr>
          <w:sz w:val="22"/>
          <w:szCs w:val="22"/>
        </w:rPr>
        <w:t>4) </w:t>
      </w:r>
      <w:r w:rsidRPr="000102DE">
        <w:rPr>
          <w:b/>
          <w:bCs/>
          <w:sz w:val="22"/>
          <w:szCs w:val="22"/>
        </w:rPr>
        <w:t>harmonogramie</w:t>
      </w:r>
      <w:r w:rsidRPr="000102DE">
        <w:rPr>
          <w:sz w:val="22"/>
          <w:szCs w:val="22"/>
        </w:rPr>
        <w:t> - należy przez to rozumieć harmonogram odbioru odpadów komunalnych na terenie Gminy, uwzględniający zapisy Regulaminu utrzymania czystości i porządku na terenie Gminy Lipinki Łużyckie;</w:t>
      </w:r>
    </w:p>
    <w:p w14:paraId="0EFD5680" w14:textId="77777777" w:rsidR="000102DE" w:rsidRPr="000102DE" w:rsidRDefault="000102DE" w:rsidP="000102DE">
      <w:pPr>
        <w:shd w:val="clear" w:color="auto" w:fill="FFFFFF"/>
        <w:ind w:hanging="227"/>
        <w:jc w:val="both"/>
        <w:rPr>
          <w:sz w:val="22"/>
          <w:szCs w:val="22"/>
        </w:rPr>
      </w:pPr>
      <w:r w:rsidRPr="000102DE">
        <w:rPr>
          <w:sz w:val="22"/>
          <w:szCs w:val="22"/>
        </w:rPr>
        <w:t>5) </w:t>
      </w:r>
      <w:r w:rsidRPr="000102DE">
        <w:rPr>
          <w:b/>
          <w:bCs/>
          <w:sz w:val="22"/>
          <w:szCs w:val="22"/>
        </w:rPr>
        <w:t>przedsiębiorcach</w:t>
      </w:r>
      <w:r w:rsidRPr="000102DE">
        <w:rPr>
          <w:sz w:val="22"/>
          <w:szCs w:val="22"/>
        </w:rPr>
        <w:t> - należy przez to rozumieć podmiot realizujący zadania w zakresie odbioru odpadów komunalnych od właścicieli nieruchomości oraz prowadzący działalność w zakresie wymienionym w art. 7 ustawy, na którą konieczne jest uzyskanie zezwolenia.</w:t>
      </w:r>
    </w:p>
    <w:p w14:paraId="27EC14AA" w14:textId="77777777" w:rsidR="000102DE" w:rsidRPr="000102DE" w:rsidRDefault="000102DE" w:rsidP="000102DE">
      <w:pPr>
        <w:shd w:val="clear" w:color="auto" w:fill="FFFFFF"/>
        <w:ind w:firstLine="340"/>
        <w:jc w:val="both"/>
        <w:rPr>
          <w:sz w:val="22"/>
          <w:szCs w:val="22"/>
        </w:rPr>
      </w:pPr>
      <w:r w:rsidRPr="000102DE">
        <w:rPr>
          <w:sz w:val="22"/>
          <w:szCs w:val="22"/>
        </w:rPr>
        <w:t>3. Definicje pojęć użytych w Regulaminie, a niewymienionych w ust. 1, zawierają przepisy prawa w zakresie gospodarowania odpadami, a w szczególności:</w:t>
      </w:r>
    </w:p>
    <w:p w14:paraId="26E17F06" w14:textId="77777777" w:rsidR="000102DE" w:rsidRPr="000102DE" w:rsidRDefault="000102DE" w:rsidP="000102DE">
      <w:pPr>
        <w:shd w:val="clear" w:color="auto" w:fill="FFFFFF"/>
        <w:ind w:hanging="227"/>
        <w:jc w:val="both"/>
        <w:rPr>
          <w:sz w:val="22"/>
          <w:szCs w:val="22"/>
        </w:rPr>
      </w:pPr>
      <w:r w:rsidRPr="000102DE">
        <w:rPr>
          <w:sz w:val="22"/>
          <w:szCs w:val="22"/>
        </w:rPr>
        <w:t xml:space="preserve">1) Ustawa z dnia 14 grudnia 2012 r. o odpadach (Dz. U. z 2019r. poz. 701 z </w:t>
      </w:r>
      <w:proofErr w:type="spellStart"/>
      <w:r w:rsidRPr="000102DE">
        <w:rPr>
          <w:sz w:val="22"/>
          <w:szCs w:val="22"/>
        </w:rPr>
        <w:t>późn</w:t>
      </w:r>
      <w:proofErr w:type="spellEnd"/>
      <w:r w:rsidRPr="000102DE">
        <w:rPr>
          <w:sz w:val="22"/>
          <w:szCs w:val="22"/>
        </w:rPr>
        <w:t>. zm.)</w:t>
      </w:r>
    </w:p>
    <w:p w14:paraId="33D2C4AC" w14:textId="77777777" w:rsidR="000102DE" w:rsidRPr="000102DE" w:rsidRDefault="000102DE" w:rsidP="000102DE">
      <w:pPr>
        <w:shd w:val="clear" w:color="auto" w:fill="FFFFFF"/>
        <w:ind w:hanging="227"/>
        <w:jc w:val="both"/>
        <w:rPr>
          <w:sz w:val="22"/>
          <w:szCs w:val="22"/>
        </w:rPr>
      </w:pPr>
      <w:r w:rsidRPr="000102DE">
        <w:rPr>
          <w:sz w:val="22"/>
          <w:szCs w:val="22"/>
        </w:rPr>
        <w:t xml:space="preserve">2) Ustawa z dnia 13 czerwca 2013 r. o gospodarce opakowaniami i odpadami opakowaniowymi (Dz. U. 2019, poz. 542 z </w:t>
      </w:r>
      <w:proofErr w:type="spellStart"/>
      <w:r w:rsidRPr="000102DE">
        <w:rPr>
          <w:sz w:val="22"/>
          <w:szCs w:val="22"/>
        </w:rPr>
        <w:t>późn</w:t>
      </w:r>
      <w:proofErr w:type="spellEnd"/>
      <w:r w:rsidRPr="000102DE">
        <w:rPr>
          <w:sz w:val="22"/>
          <w:szCs w:val="22"/>
        </w:rPr>
        <w:t>. zm.)</w:t>
      </w:r>
    </w:p>
    <w:p w14:paraId="37CFDCDE" w14:textId="77777777" w:rsidR="000102DE" w:rsidRPr="000102DE" w:rsidRDefault="000102DE" w:rsidP="000102DE">
      <w:pPr>
        <w:shd w:val="clear" w:color="auto" w:fill="FFFFFF"/>
        <w:ind w:hanging="227"/>
        <w:jc w:val="both"/>
        <w:rPr>
          <w:sz w:val="22"/>
          <w:szCs w:val="22"/>
        </w:rPr>
      </w:pPr>
      <w:r w:rsidRPr="000102DE">
        <w:rPr>
          <w:sz w:val="22"/>
          <w:szCs w:val="22"/>
        </w:rPr>
        <w:t xml:space="preserve">3) Ustawa z dnia 11 września 2015r. o zużytym sprzęcie elektrycznym i elektronicznym (Dz. U. 2019, poz. 1895 z </w:t>
      </w:r>
      <w:proofErr w:type="spellStart"/>
      <w:r w:rsidRPr="000102DE">
        <w:rPr>
          <w:sz w:val="22"/>
          <w:szCs w:val="22"/>
        </w:rPr>
        <w:t>późn</w:t>
      </w:r>
      <w:proofErr w:type="spellEnd"/>
      <w:r w:rsidRPr="000102DE">
        <w:rPr>
          <w:sz w:val="22"/>
          <w:szCs w:val="22"/>
        </w:rPr>
        <w:t>. zm.)</w:t>
      </w:r>
    </w:p>
    <w:p w14:paraId="3C58F715" w14:textId="77777777" w:rsidR="000102DE" w:rsidRPr="000102DE" w:rsidRDefault="000102DE" w:rsidP="000102DE">
      <w:pPr>
        <w:shd w:val="clear" w:color="auto" w:fill="FFFFFF"/>
        <w:ind w:hanging="227"/>
        <w:jc w:val="both"/>
        <w:rPr>
          <w:sz w:val="22"/>
          <w:szCs w:val="22"/>
        </w:rPr>
      </w:pPr>
      <w:r w:rsidRPr="000102DE">
        <w:rPr>
          <w:sz w:val="22"/>
          <w:szCs w:val="22"/>
        </w:rPr>
        <w:t xml:space="preserve">4) Ustawa z dnia 24 kwietnia 2009 r. o bateriach i akumulatorach (Dz. U. 2019, poz. 521 z </w:t>
      </w:r>
      <w:proofErr w:type="spellStart"/>
      <w:r w:rsidRPr="000102DE">
        <w:rPr>
          <w:sz w:val="22"/>
          <w:szCs w:val="22"/>
        </w:rPr>
        <w:t>późn</w:t>
      </w:r>
      <w:proofErr w:type="spellEnd"/>
      <w:r w:rsidRPr="000102DE">
        <w:rPr>
          <w:sz w:val="22"/>
          <w:szCs w:val="22"/>
        </w:rPr>
        <w:t>. zm.)</w:t>
      </w:r>
    </w:p>
    <w:p w14:paraId="3C0BB094" w14:textId="77777777" w:rsidR="000102DE" w:rsidRPr="000102DE" w:rsidRDefault="000102DE" w:rsidP="000102DE">
      <w:pPr>
        <w:shd w:val="clear" w:color="auto" w:fill="FFFFFF"/>
        <w:ind w:hanging="227"/>
        <w:jc w:val="both"/>
        <w:rPr>
          <w:sz w:val="22"/>
          <w:szCs w:val="22"/>
        </w:rPr>
      </w:pPr>
      <w:r w:rsidRPr="000102DE">
        <w:rPr>
          <w:sz w:val="22"/>
          <w:szCs w:val="22"/>
        </w:rPr>
        <w:t xml:space="preserve">5) Ustawa z dnia 21 sierpnia 1997 r. o ochronie zwierząt ( Dz. U. 2019, poz. 122 z </w:t>
      </w:r>
      <w:proofErr w:type="spellStart"/>
      <w:r w:rsidRPr="000102DE">
        <w:rPr>
          <w:sz w:val="22"/>
          <w:szCs w:val="22"/>
        </w:rPr>
        <w:t>późn</w:t>
      </w:r>
      <w:proofErr w:type="spellEnd"/>
      <w:r w:rsidRPr="000102DE">
        <w:rPr>
          <w:sz w:val="22"/>
          <w:szCs w:val="22"/>
        </w:rPr>
        <w:t>. zm.)</w:t>
      </w:r>
    </w:p>
    <w:p w14:paraId="2781F057" w14:textId="77777777" w:rsidR="000102DE" w:rsidRPr="000102DE" w:rsidRDefault="000102DE" w:rsidP="000102DE">
      <w:pPr>
        <w:shd w:val="clear" w:color="auto" w:fill="FFFFFF"/>
        <w:jc w:val="center"/>
        <w:rPr>
          <w:sz w:val="22"/>
          <w:szCs w:val="22"/>
        </w:rPr>
      </w:pPr>
      <w:r w:rsidRPr="000102DE">
        <w:rPr>
          <w:b/>
          <w:bCs/>
          <w:sz w:val="22"/>
          <w:szCs w:val="22"/>
        </w:rPr>
        <w:t>Rozdział 2.</w:t>
      </w:r>
    </w:p>
    <w:p w14:paraId="3EEDF387" w14:textId="77777777" w:rsidR="000102DE" w:rsidRPr="000102DE" w:rsidRDefault="000102DE" w:rsidP="000102DE">
      <w:pPr>
        <w:shd w:val="clear" w:color="auto" w:fill="FFFFFF"/>
        <w:jc w:val="center"/>
        <w:rPr>
          <w:b/>
          <w:bCs/>
          <w:sz w:val="22"/>
          <w:szCs w:val="22"/>
        </w:rPr>
      </w:pPr>
      <w:r w:rsidRPr="000102DE">
        <w:rPr>
          <w:b/>
          <w:bCs/>
          <w:sz w:val="22"/>
          <w:szCs w:val="22"/>
        </w:rPr>
        <w:t>WYMAGANIA W ZAKRESIE UTRZYMYWANIA CZYSTOŚCI I PORZĄDKUNA TERENIE NIERUCHOMOŚCI</w:t>
      </w:r>
    </w:p>
    <w:p w14:paraId="49A4452E" w14:textId="77777777" w:rsidR="000102DE" w:rsidRPr="000102DE" w:rsidRDefault="000102DE" w:rsidP="000102DE">
      <w:pPr>
        <w:shd w:val="clear" w:color="auto" w:fill="FFFFFF"/>
        <w:ind w:firstLine="340"/>
        <w:jc w:val="both"/>
        <w:rPr>
          <w:sz w:val="22"/>
          <w:szCs w:val="22"/>
        </w:rPr>
      </w:pPr>
      <w:r w:rsidRPr="000102DE">
        <w:rPr>
          <w:b/>
          <w:bCs/>
          <w:sz w:val="22"/>
          <w:szCs w:val="22"/>
        </w:rPr>
        <w:t>§ 2. </w:t>
      </w:r>
      <w:r w:rsidRPr="000102DE">
        <w:rPr>
          <w:sz w:val="22"/>
          <w:szCs w:val="22"/>
        </w:rPr>
        <w:t>Właściciele nieruchomości są zobowiązani do utrzymania czystości i porządku na terenie nieruchomości poprzez:</w:t>
      </w:r>
    </w:p>
    <w:p w14:paraId="3DFEC5F6" w14:textId="77777777" w:rsidR="000102DE" w:rsidRPr="000102DE" w:rsidRDefault="000102DE" w:rsidP="000102DE">
      <w:pPr>
        <w:shd w:val="clear" w:color="auto" w:fill="FFFFFF"/>
        <w:ind w:hanging="227"/>
        <w:jc w:val="both"/>
        <w:rPr>
          <w:sz w:val="22"/>
          <w:szCs w:val="22"/>
        </w:rPr>
      </w:pPr>
      <w:r w:rsidRPr="000102DE">
        <w:rPr>
          <w:sz w:val="22"/>
          <w:szCs w:val="22"/>
        </w:rPr>
        <w:t>1) prowadzenie selektywnego zbierania i przekazywanie przedsiębiorcy odpadów komunalnych, w sposób opisany w niniejszym regulaminie;</w:t>
      </w:r>
    </w:p>
    <w:p w14:paraId="71FD3672" w14:textId="77777777" w:rsidR="000102DE" w:rsidRPr="000102DE" w:rsidRDefault="000102DE" w:rsidP="000102DE">
      <w:pPr>
        <w:shd w:val="clear" w:color="auto" w:fill="FFFFFF"/>
        <w:rPr>
          <w:rFonts w:ascii="Arial" w:hAnsi="Arial" w:cs="Arial"/>
          <w:sz w:val="27"/>
          <w:szCs w:val="27"/>
        </w:rPr>
      </w:pPr>
      <w:r w:rsidRPr="000102DE">
        <w:rPr>
          <w:rFonts w:ascii="Arial" w:hAnsi="Arial" w:cs="Arial"/>
          <w:sz w:val="27"/>
          <w:szCs w:val="27"/>
        </w:rPr>
        <w:t>2) zbieranie odpadów nie podlegających selekcji do pojemników o wielkości i liczbie uzależnionej od </w:t>
      </w:r>
    </w:p>
    <w:p w14:paraId="1A1EA994" w14:textId="77777777" w:rsidR="000102DE" w:rsidRPr="000102DE" w:rsidRDefault="000102DE" w:rsidP="000102DE">
      <w:pPr>
        <w:shd w:val="clear" w:color="auto" w:fill="FFFFFF"/>
        <w:rPr>
          <w:rFonts w:ascii="Arial" w:hAnsi="Arial" w:cs="Arial"/>
          <w:sz w:val="27"/>
          <w:szCs w:val="27"/>
        </w:rPr>
      </w:pPr>
      <w:r w:rsidRPr="000102DE">
        <w:rPr>
          <w:rFonts w:ascii="Arial" w:hAnsi="Arial" w:cs="Arial"/>
          <w:sz w:val="27"/>
          <w:szCs w:val="27"/>
        </w:rPr>
        <w:t>liczby osób korzystających z nieruchomości w sposób opisany w niniejszym Regulaminie Gminy Lipinki </w:t>
      </w:r>
    </w:p>
    <w:p w14:paraId="255C577A" w14:textId="77777777" w:rsidR="000102DE" w:rsidRPr="000102DE" w:rsidRDefault="000102DE" w:rsidP="000102DE">
      <w:pPr>
        <w:shd w:val="clear" w:color="auto" w:fill="FFFFFF"/>
        <w:rPr>
          <w:rFonts w:ascii="Arial" w:hAnsi="Arial" w:cs="Arial"/>
          <w:sz w:val="27"/>
          <w:szCs w:val="27"/>
        </w:rPr>
      </w:pPr>
      <w:r w:rsidRPr="000102DE">
        <w:rPr>
          <w:rFonts w:ascii="Arial" w:hAnsi="Arial" w:cs="Arial"/>
          <w:sz w:val="27"/>
          <w:szCs w:val="27"/>
        </w:rPr>
        <w:t>Łużyckie;</w:t>
      </w:r>
    </w:p>
    <w:p w14:paraId="6294AC73" w14:textId="77777777" w:rsidR="000102DE" w:rsidRPr="000102DE" w:rsidRDefault="000102DE" w:rsidP="000102DE">
      <w:pPr>
        <w:shd w:val="clear" w:color="auto" w:fill="FFFFFF"/>
        <w:ind w:hanging="227"/>
        <w:jc w:val="both"/>
        <w:rPr>
          <w:sz w:val="22"/>
          <w:szCs w:val="22"/>
        </w:rPr>
      </w:pPr>
      <w:r w:rsidRPr="000102DE">
        <w:rPr>
          <w:sz w:val="22"/>
          <w:szCs w:val="22"/>
        </w:rPr>
        <w:t>3) przekazywanie odpadów zebranych selektywnie do punktu selektywnego zbierania odpadów w sytuacji gdy ich przekazanie w terminie wyznaczonym harmonogramem jest niemożliwe;</w:t>
      </w:r>
    </w:p>
    <w:p w14:paraId="7CA89C67" w14:textId="77777777" w:rsidR="000102DE" w:rsidRPr="000102DE" w:rsidRDefault="000102DE" w:rsidP="000102DE">
      <w:pPr>
        <w:shd w:val="clear" w:color="auto" w:fill="FFFFFF"/>
        <w:ind w:hanging="227"/>
        <w:jc w:val="both"/>
        <w:rPr>
          <w:sz w:val="22"/>
          <w:szCs w:val="22"/>
        </w:rPr>
      </w:pPr>
      <w:r w:rsidRPr="000102DE">
        <w:rPr>
          <w:sz w:val="22"/>
          <w:szCs w:val="22"/>
        </w:rPr>
        <w:t xml:space="preserve">4) uprzątanie przez właścicieli nieruchomości, niezwłocznie po opadach: błota, śniegu, lodu oraz innych zanieczyszczeń z powierzchni chodników (od granicy nieruchomości do krawędzi chodnika), przy czym za taki chodnik uznaje się wydzieloną część drogi publicznej służącej dla ruchu pieszego położoną bezpośrednio przy granicy nieruchomości (przy czym należy to realizować w sposób nie zakłócający </w:t>
      </w:r>
      <w:r w:rsidRPr="000102DE">
        <w:rPr>
          <w:sz w:val="22"/>
          <w:szCs w:val="22"/>
        </w:rPr>
        <w:lastRenderedPageBreak/>
        <w:t>ruchu pieszych i pojazdów) oraz uprzątnięte błoto, śnieg, lód należy złożyć na skraju chodnika, tak by mogły je sprzątnąć służby utrzymujące w stanie czystości jezdnię: właściciel nieruchomości nie jest obowiązany do uprzątnięcia chodnika, na którym jest dopuszczalny płatny postój lub parkowanie samochodów;</w:t>
      </w:r>
    </w:p>
    <w:p w14:paraId="6B851972" w14:textId="77777777" w:rsidR="000102DE" w:rsidRPr="000102DE" w:rsidRDefault="000102DE" w:rsidP="000102DE">
      <w:pPr>
        <w:shd w:val="clear" w:color="auto" w:fill="FFFFFF"/>
        <w:ind w:hanging="227"/>
        <w:jc w:val="both"/>
        <w:rPr>
          <w:sz w:val="22"/>
          <w:szCs w:val="22"/>
        </w:rPr>
      </w:pPr>
      <w:r w:rsidRPr="000102DE">
        <w:rPr>
          <w:sz w:val="22"/>
          <w:szCs w:val="22"/>
        </w:rPr>
        <w:t>5) mycie pojazdów samochodowych poza myjniami wyłącznie w miejscach dozwolonych, a więc:</w:t>
      </w:r>
    </w:p>
    <w:p w14:paraId="6C2E1855" w14:textId="77777777" w:rsidR="000102DE" w:rsidRPr="000102DE" w:rsidRDefault="000102DE" w:rsidP="000102DE">
      <w:pPr>
        <w:shd w:val="clear" w:color="auto" w:fill="FFFFFF"/>
        <w:ind w:hanging="227"/>
        <w:jc w:val="both"/>
        <w:rPr>
          <w:sz w:val="22"/>
          <w:szCs w:val="22"/>
        </w:rPr>
      </w:pPr>
      <w:r w:rsidRPr="000102DE">
        <w:rPr>
          <w:sz w:val="22"/>
          <w:szCs w:val="22"/>
        </w:rPr>
        <w:t>a) na terenie nieruchomości nie służącej do użytku publicznego tylko pod warunkiem, że wykonywane jest to na utwardzonej ich części przy pomocy środków ulegających biodegradacji, a powstające ścieki itd. odprowadzane są do kanalizacji sanitarnej lub gromadzone w szczelnych zbiornikach bezodpływowych, w szczególności ścieki takie nie mogą być odprowadzane bezpośrednio do zbiorników wodnych do ziemi;</w:t>
      </w:r>
    </w:p>
    <w:p w14:paraId="3F6860B3" w14:textId="77777777" w:rsidR="000102DE" w:rsidRPr="000102DE" w:rsidRDefault="000102DE" w:rsidP="000102DE">
      <w:pPr>
        <w:shd w:val="clear" w:color="auto" w:fill="FFFFFF"/>
        <w:ind w:hanging="227"/>
        <w:jc w:val="both"/>
        <w:rPr>
          <w:sz w:val="22"/>
          <w:szCs w:val="22"/>
        </w:rPr>
      </w:pPr>
      <w:r w:rsidRPr="000102DE">
        <w:rPr>
          <w:sz w:val="22"/>
          <w:szCs w:val="22"/>
        </w:rPr>
        <w:t>b) na terenach służących do użytku publicznego tylko w miejscach do tego przygotowanych i specjalnie oznaczonych.</w:t>
      </w:r>
    </w:p>
    <w:p w14:paraId="22529B8E" w14:textId="77777777" w:rsidR="000102DE" w:rsidRPr="000102DE" w:rsidRDefault="000102DE" w:rsidP="000102DE">
      <w:pPr>
        <w:shd w:val="clear" w:color="auto" w:fill="FFFFFF"/>
        <w:ind w:hanging="227"/>
        <w:jc w:val="both"/>
        <w:rPr>
          <w:sz w:val="22"/>
          <w:szCs w:val="22"/>
        </w:rPr>
      </w:pPr>
      <w:r w:rsidRPr="000102DE">
        <w:rPr>
          <w:sz w:val="22"/>
          <w:szCs w:val="22"/>
        </w:rPr>
        <w:t>6) drobne naprawy, takie jak: wymiana kół, świec zapłonowych, żarówek, uzupełnianie płynów, regulacje, pojazdów samochodowych poza warsztatami samochodowymi, na terenie nieruchomości dozwolone są tylko za zgodą właściciela nieruchomości i tylko wtedy, gdy nie są one uciążliwe dla właścicieli sąsiednich nieruchomości, a powstające odpady są gromadzone w sposób umożliwiający ich usunięcie zgodnie z przepisami ustawy.</w:t>
      </w:r>
    </w:p>
    <w:p w14:paraId="562658F9" w14:textId="77777777" w:rsidR="000102DE" w:rsidRPr="000102DE" w:rsidRDefault="000102DE" w:rsidP="000102DE">
      <w:pPr>
        <w:shd w:val="clear" w:color="auto" w:fill="FFFFFF"/>
        <w:jc w:val="center"/>
        <w:rPr>
          <w:sz w:val="22"/>
          <w:szCs w:val="22"/>
        </w:rPr>
      </w:pPr>
      <w:r w:rsidRPr="000102DE">
        <w:rPr>
          <w:b/>
          <w:bCs/>
          <w:sz w:val="22"/>
          <w:szCs w:val="22"/>
        </w:rPr>
        <w:t>Rozdział 3.</w:t>
      </w:r>
    </w:p>
    <w:p w14:paraId="18301FC0" w14:textId="77777777" w:rsidR="000102DE" w:rsidRPr="000102DE" w:rsidRDefault="000102DE" w:rsidP="000102DE">
      <w:pPr>
        <w:shd w:val="clear" w:color="auto" w:fill="FFFFFF"/>
        <w:jc w:val="center"/>
        <w:rPr>
          <w:b/>
          <w:bCs/>
          <w:sz w:val="22"/>
          <w:szCs w:val="22"/>
        </w:rPr>
      </w:pPr>
      <w:r w:rsidRPr="000102DE">
        <w:rPr>
          <w:b/>
          <w:bCs/>
          <w:sz w:val="22"/>
          <w:szCs w:val="22"/>
        </w:rPr>
        <w:t>ZASADY OGÓLNEW ZAKRESIE PROWADZENIA SELEKTYWNEGO ZBIERANIA</w:t>
      </w:r>
      <w:r w:rsidRPr="000102DE">
        <w:rPr>
          <w:b/>
          <w:bCs/>
          <w:sz w:val="22"/>
          <w:szCs w:val="22"/>
        </w:rPr>
        <w:br/>
        <w:t>I ODBIERANIA ODPADÓW</w:t>
      </w:r>
    </w:p>
    <w:p w14:paraId="093ED3AF" w14:textId="77777777" w:rsidR="000102DE" w:rsidRPr="000102DE" w:rsidRDefault="000102DE" w:rsidP="000102DE">
      <w:pPr>
        <w:shd w:val="clear" w:color="auto" w:fill="FFFFFF"/>
        <w:ind w:firstLine="340"/>
        <w:jc w:val="both"/>
        <w:rPr>
          <w:sz w:val="22"/>
          <w:szCs w:val="22"/>
        </w:rPr>
      </w:pPr>
      <w:r w:rsidRPr="000102DE">
        <w:rPr>
          <w:b/>
          <w:bCs/>
          <w:sz w:val="22"/>
          <w:szCs w:val="22"/>
        </w:rPr>
        <w:t>§ 3. </w:t>
      </w:r>
      <w:r w:rsidRPr="000102DE">
        <w:rPr>
          <w:sz w:val="22"/>
          <w:szCs w:val="22"/>
        </w:rPr>
        <w:t>Wprowadza się obowiązek zbierania powstałych na terenie nieruchomości odpadów komunalnych zgodnie z następującymi zasadami:</w:t>
      </w:r>
    </w:p>
    <w:p w14:paraId="4A4B8643" w14:textId="77777777" w:rsidR="000102DE" w:rsidRPr="000102DE" w:rsidRDefault="000102DE" w:rsidP="000102DE">
      <w:pPr>
        <w:shd w:val="clear" w:color="auto" w:fill="FFFFFF"/>
        <w:ind w:hanging="227"/>
        <w:jc w:val="both"/>
        <w:rPr>
          <w:sz w:val="22"/>
          <w:szCs w:val="22"/>
        </w:rPr>
      </w:pPr>
      <w:r w:rsidRPr="000102DE">
        <w:rPr>
          <w:sz w:val="22"/>
          <w:szCs w:val="22"/>
        </w:rPr>
        <w:t>1) prowadzenie selektywnego zbierania następujących frakcji odpadów komunalnych: papieru i tektury (w tym opakowania, gazety, czasopisma np.), metalu, tworzyw sztucznych i opakowań wielomateriałowych, szkła i odpadów opakowaniowych ze szkła;</w:t>
      </w:r>
    </w:p>
    <w:p w14:paraId="4E6AA031" w14:textId="77777777" w:rsidR="000102DE" w:rsidRPr="000102DE" w:rsidRDefault="000102DE" w:rsidP="000102DE">
      <w:pPr>
        <w:shd w:val="clear" w:color="auto" w:fill="FFFFFF"/>
        <w:ind w:hanging="227"/>
        <w:jc w:val="both"/>
        <w:rPr>
          <w:sz w:val="22"/>
          <w:szCs w:val="22"/>
        </w:rPr>
      </w:pPr>
      <w:r w:rsidRPr="000102DE">
        <w:rPr>
          <w:sz w:val="22"/>
          <w:szCs w:val="22"/>
        </w:rPr>
        <w:t>2) prowadzenie selektywnego zbierania bioodpadów w tym odpadów opakowaniowych ulegających biodegradacji, a także odpadów zielonych z ogrodów i parków, z tym że w zabudowie zagrodowej i jednorodzinnej właściciele nieruchomości mogą korzystać z przydomowego kompostownika, pod warunkiem że jego wielkość pozwala na co najmniej roczny okres przetrzymania w nim kompostowanego materiału przekładanego warstwą gleby i dojrzałego kompostu;</w:t>
      </w:r>
    </w:p>
    <w:p w14:paraId="6B904832" w14:textId="77777777" w:rsidR="000102DE" w:rsidRPr="000102DE" w:rsidRDefault="000102DE" w:rsidP="000102DE">
      <w:pPr>
        <w:shd w:val="clear" w:color="auto" w:fill="FFFFFF"/>
        <w:ind w:hanging="227"/>
        <w:jc w:val="both"/>
        <w:rPr>
          <w:sz w:val="22"/>
          <w:szCs w:val="22"/>
        </w:rPr>
      </w:pPr>
      <w:r w:rsidRPr="000102DE">
        <w:rPr>
          <w:sz w:val="22"/>
          <w:szCs w:val="22"/>
        </w:rPr>
        <w:t>3) odpady ulegające biodegradacji, pochodzące z przyciętych lub ściętych krzewów i drzew mogą być wykorzystywane do celów energetycznych lub po rozdrobnieniu mogą być kompostowane w przydomowym kompostowniku, w przypadku braku takich możliwości należy je przekazać do punktu selektywnego zbierania odpadów - w wiązkach, których waga jednostkowa nie przekracza 50 kg, do wiązania należy użyć sznurka z włókien naturalnych;</w:t>
      </w:r>
    </w:p>
    <w:p w14:paraId="192EA28C" w14:textId="77777777" w:rsidR="000102DE" w:rsidRPr="000102DE" w:rsidRDefault="000102DE" w:rsidP="000102DE">
      <w:pPr>
        <w:shd w:val="clear" w:color="auto" w:fill="FFFFFF"/>
        <w:ind w:hanging="227"/>
        <w:jc w:val="both"/>
        <w:rPr>
          <w:sz w:val="22"/>
          <w:szCs w:val="22"/>
        </w:rPr>
      </w:pPr>
      <w:r w:rsidRPr="000102DE">
        <w:rPr>
          <w:sz w:val="22"/>
          <w:szCs w:val="22"/>
        </w:rPr>
        <w:t>4) z odpadów opakowaniowych posiadających zakrętki należy je odkręcić;</w:t>
      </w:r>
    </w:p>
    <w:p w14:paraId="2D1E9C6B" w14:textId="77777777" w:rsidR="000102DE" w:rsidRPr="000102DE" w:rsidRDefault="000102DE" w:rsidP="000102DE">
      <w:pPr>
        <w:shd w:val="clear" w:color="auto" w:fill="FFFFFF"/>
        <w:ind w:hanging="227"/>
        <w:jc w:val="both"/>
        <w:rPr>
          <w:sz w:val="22"/>
          <w:szCs w:val="22"/>
        </w:rPr>
      </w:pPr>
      <w:r w:rsidRPr="000102DE">
        <w:rPr>
          <w:sz w:val="22"/>
          <w:szCs w:val="22"/>
        </w:rPr>
        <w:t>5) opróżnione opakowania należy, jeśli rodzaj materiału na to pozwala, trwale zgnieść przed złożeniem do worka;</w:t>
      </w:r>
    </w:p>
    <w:p w14:paraId="0A637A42" w14:textId="77777777" w:rsidR="000102DE" w:rsidRPr="000102DE" w:rsidRDefault="000102DE" w:rsidP="000102DE">
      <w:pPr>
        <w:shd w:val="clear" w:color="auto" w:fill="FFFFFF"/>
        <w:ind w:hanging="227"/>
        <w:jc w:val="both"/>
        <w:rPr>
          <w:sz w:val="22"/>
          <w:szCs w:val="22"/>
        </w:rPr>
      </w:pPr>
      <w:r w:rsidRPr="000102DE">
        <w:rPr>
          <w:sz w:val="22"/>
          <w:szCs w:val="22"/>
        </w:rPr>
        <w:t>6) selektywnie zebrane odpady przekazywane przedsiębiorcy w workach, należy szczelnie zamknąć;</w:t>
      </w:r>
    </w:p>
    <w:p w14:paraId="2555F119" w14:textId="77777777" w:rsidR="000102DE" w:rsidRPr="000102DE" w:rsidRDefault="000102DE" w:rsidP="000102DE">
      <w:pPr>
        <w:shd w:val="clear" w:color="auto" w:fill="FFFFFF"/>
        <w:ind w:hanging="227"/>
        <w:jc w:val="both"/>
        <w:rPr>
          <w:sz w:val="22"/>
          <w:szCs w:val="22"/>
        </w:rPr>
      </w:pPr>
      <w:r w:rsidRPr="000102DE">
        <w:rPr>
          <w:sz w:val="22"/>
          <w:szCs w:val="22"/>
        </w:rPr>
        <w:t>7) na obszarze zabudowy zagrodowej i jednorodzinnej odpady zebrane selektywnie odbierane są przez przedsiębiorcę sprzed nieruchomości; właściciel ma obowiązek w terminie określonym harmonogramem wystawić je przed wejście na teren nieruchomości; na terenach gdzie dojazd samochodu odbierającego odpady do nieruchomości nie jest możliwy, ich właściciele mają obowiązek odpady zebrane selektywnie, jak i zmieszane w wyznaczonych terminach, zwieźć do wyznaczonego miejsca położonego przy drodze, którą porusza się samochód przedsiębiorcy;</w:t>
      </w:r>
    </w:p>
    <w:p w14:paraId="6D0F0B9E" w14:textId="77777777" w:rsidR="000102DE" w:rsidRPr="000102DE" w:rsidRDefault="000102DE" w:rsidP="000102DE">
      <w:pPr>
        <w:shd w:val="clear" w:color="auto" w:fill="FFFFFF"/>
        <w:ind w:hanging="227"/>
        <w:jc w:val="both"/>
        <w:rPr>
          <w:sz w:val="22"/>
          <w:szCs w:val="22"/>
        </w:rPr>
      </w:pPr>
      <w:r w:rsidRPr="000102DE">
        <w:rPr>
          <w:sz w:val="22"/>
          <w:szCs w:val="22"/>
        </w:rPr>
        <w:t>8) na obszarach zabudowy wielorodzinnej odpady zebrane selektywnie odbierane są przez przedsiębiorcę z zabezpieczonych pomieszczeń lub przeznaczonych na ten cel ogrodzonych miejsc zlokalizowanych w bezpośrednim sąsiedztwie budynków; dysponujący lokalem mają obowiązek, podobnie jak właściciele nieruchomości, zamknąć szczelnie worki; dysponujący lokalem mają także obowiązek systematycznie je tam wstawiać, zaś właściciel nieruchomości udostępnia wejście przedsiębiorcy, który odbiera odpady;</w:t>
      </w:r>
    </w:p>
    <w:p w14:paraId="753DADCC" w14:textId="77777777" w:rsidR="000102DE" w:rsidRPr="000102DE" w:rsidRDefault="000102DE" w:rsidP="000102DE">
      <w:pPr>
        <w:shd w:val="clear" w:color="auto" w:fill="FFFFFF"/>
        <w:ind w:hanging="227"/>
        <w:jc w:val="both"/>
        <w:rPr>
          <w:sz w:val="22"/>
          <w:szCs w:val="22"/>
        </w:rPr>
      </w:pPr>
      <w:r w:rsidRPr="000102DE">
        <w:rPr>
          <w:sz w:val="22"/>
          <w:szCs w:val="22"/>
        </w:rPr>
        <w:t>9) prowadzenie selektywnego zbierania powstających w gospodarstwach domowych i nieruchomościach: przeterminowanych leków i chemikaliów, w tym farb, rozpuszczalników, olejów odpadowych np., zużytych baterii i akumulatorów, zużytego sprzętu elektrycznego i elektronicznego, w tym wszelkiego rodzaju lamp żarowych, halogenowych, świetlówek, innego sprzętu będącego na wyposażeniu gospodarstw domowych, mebli i innych odpadów wielkogabarytowych, odpadów budowlanych i rozbiórkowych, zużytych opon, tekstyliów, w tym ubrań, oraz powstających w rodzinnych gospodarstwach rolnych opakowań po środkach ochrony roślin i nawozach jest obowiązkowe we wszystkich rodzajach zabudowy;</w:t>
      </w:r>
    </w:p>
    <w:p w14:paraId="5A415F9F" w14:textId="77777777" w:rsidR="000102DE" w:rsidRPr="000102DE" w:rsidRDefault="000102DE" w:rsidP="000102DE">
      <w:pPr>
        <w:shd w:val="clear" w:color="auto" w:fill="FFFFFF"/>
        <w:ind w:hanging="227"/>
        <w:jc w:val="both"/>
        <w:rPr>
          <w:sz w:val="22"/>
          <w:szCs w:val="22"/>
        </w:rPr>
      </w:pPr>
      <w:r w:rsidRPr="000102DE">
        <w:rPr>
          <w:sz w:val="22"/>
          <w:szCs w:val="22"/>
        </w:rPr>
        <w:lastRenderedPageBreak/>
        <w:t>10) odpady komunalne wielkogabarytowe wystawiane są tak jak pozostałe selektywnie zbierane bez umieszczania ich w workach, w sposób nie utrudniający korzystania z chodników i dróg;</w:t>
      </w:r>
    </w:p>
    <w:p w14:paraId="18FE41FD" w14:textId="77777777" w:rsidR="000102DE" w:rsidRPr="000102DE" w:rsidRDefault="000102DE" w:rsidP="000102DE">
      <w:pPr>
        <w:shd w:val="clear" w:color="auto" w:fill="FFFFFF"/>
        <w:ind w:hanging="227"/>
        <w:jc w:val="both"/>
        <w:rPr>
          <w:sz w:val="22"/>
          <w:szCs w:val="22"/>
        </w:rPr>
      </w:pPr>
      <w:r w:rsidRPr="000102DE">
        <w:rPr>
          <w:sz w:val="22"/>
          <w:szCs w:val="22"/>
        </w:rPr>
        <w:t>11) odpady niebezpieczne z grupy wymienionych w pkt. 9 należy gromadzić, a także przygotować do odbioru w taki sposób, aby uniemożliwić lub ograniczyć dostęp osób trzecich, przeterminowane leki z gospodarstw domowych należy przekazywać do aptek uczestniczących w ich zbiórce;</w:t>
      </w:r>
    </w:p>
    <w:p w14:paraId="6D36379C" w14:textId="77777777" w:rsidR="000102DE" w:rsidRPr="000102DE" w:rsidRDefault="000102DE" w:rsidP="000102DE">
      <w:pPr>
        <w:shd w:val="clear" w:color="auto" w:fill="FFFFFF"/>
        <w:ind w:hanging="227"/>
        <w:jc w:val="both"/>
        <w:rPr>
          <w:sz w:val="22"/>
          <w:szCs w:val="22"/>
        </w:rPr>
      </w:pPr>
      <w:r w:rsidRPr="000102DE">
        <w:rPr>
          <w:sz w:val="22"/>
          <w:szCs w:val="22"/>
        </w:rPr>
        <w:t>12) odpady powstałe w wyniku prowadzenia robót remontowych i budowlanych powinny być gromadzone w odrębnych pojemnikach lub kontenerach w sposób nie powodujący pylenia.</w:t>
      </w:r>
    </w:p>
    <w:p w14:paraId="54005E6C" w14:textId="77777777" w:rsidR="000102DE" w:rsidRPr="000102DE" w:rsidRDefault="000102DE" w:rsidP="000102DE">
      <w:pPr>
        <w:shd w:val="clear" w:color="auto" w:fill="FFFFFF"/>
        <w:jc w:val="center"/>
        <w:rPr>
          <w:sz w:val="22"/>
          <w:szCs w:val="22"/>
        </w:rPr>
      </w:pPr>
      <w:r w:rsidRPr="000102DE">
        <w:rPr>
          <w:b/>
          <w:bCs/>
          <w:sz w:val="22"/>
          <w:szCs w:val="22"/>
        </w:rPr>
        <w:t>Rozdział 4.</w:t>
      </w:r>
    </w:p>
    <w:p w14:paraId="2D332DBA" w14:textId="77777777" w:rsidR="000102DE" w:rsidRPr="000102DE" w:rsidRDefault="000102DE" w:rsidP="000102DE">
      <w:pPr>
        <w:shd w:val="clear" w:color="auto" w:fill="FFFFFF"/>
        <w:jc w:val="center"/>
        <w:rPr>
          <w:b/>
          <w:bCs/>
          <w:sz w:val="22"/>
          <w:szCs w:val="22"/>
        </w:rPr>
      </w:pPr>
      <w:r w:rsidRPr="000102DE">
        <w:rPr>
          <w:b/>
          <w:bCs/>
          <w:sz w:val="22"/>
          <w:szCs w:val="22"/>
        </w:rPr>
        <w:t>RODZAJE I MINIMALNA POJEMNOŚĆ POJEMNIKÓW PRZEZNACZONYCH DO ZBIERANIA ODPADÓW KOMUNALNYCH NA TERENIE NIERUCHOMOŚCI ORAZ NA DROGACH PUBLICZNYCH, WARUNKI ROZMIESZCZENIA TYCH POJEMNIKÓW I ICH UTRZYMANIA W ODPOWIEDNIM STANIE SANITARNYM, PORZĄDKOWYM I TECHNICZNYM</w:t>
      </w:r>
    </w:p>
    <w:p w14:paraId="1F6DFFE8" w14:textId="77777777" w:rsidR="000102DE" w:rsidRPr="000102DE" w:rsidRDefault="000102DE" w:rsidP="000102DE">
      <w:pPr>
        <w:shd w:val="clear" w:color="auto" w:fill="FFFFFF"/>
        <w:ind w:firstLine="340"/>
        <w:jc w:val="both"/>
        <w:rPr>
          <w:sz w:val="22"/>
          <w:szCs w:val="22"/>
        </w:rPr>
      </w:pPr>
      <w:r w:rsidRPr="000102DE">
        <w:rPr>
          <w:b/>
          <w:bCs/>
          <w:sz w:val="22"/>
          <w:szCs w:val="22"/>
        </w:rPr>
        <w:t>§ 4. </w:t>
      </w:r>
    </w:p>
    <w:p w14:paraId="59FF17C2" w14:textId="77777777" w:rsidR="000102DE" w:rsidRPr="000102DE" w:rsidRDefault="000102DE" w:rsidP="000102DE">
      <w:pPr>
        <w:shd w:val="clear" w:color="auto" w:fill="FFFFFF"/>
        <w:ind w:firstLine="60"/>
        <w:jc w:val="both"/>
        <w:rPr>
          <w:sz w:val="22"/>
          <w:szCs w:val="22"/>
        </w:rPr>
      </w:pPr>
      <w:r w:rsidRPr="000102DE">
        <w:rPr>
          <w:sz w:val="22"/>
          <w:szCs w:val="22"/>
        </w:rPr>
        <w:t>1. Odpady komunalne zmieszane, na terenie nieruchomości powinny być gromadzone jedynie w typowych (zamykanych i szczelnych), pojemnikach na odpady przystosowanych do opróżniania ich przez standardowe pojazdy specjalistyczne.</w:t>
      </w:r>
    </w:p>
    <w:p w14:paraId="2A3F5B53" w14:textId="77777777" w:rsidR="000102DE" w:rsidRPr="000102DE" w:rsidRDefault="000102DE" w:rsidP="000102DE">
      <w:pPr>
        <w:shd w:val="clear" w:color="auto" w:fill="FFFFFF"/>
        <w:ind w:firstLine="340"/>
        <w:jc w:val="both"/>
        <w:rPr>
          <w:sz w:val="22"/>
          <w:szCs w:val="22"/>
        </w:rPr>
      </w:pPr>
      <w:r w:rsidRPr="000102DE">
        <w:rPr>
          <w:sz w:val="22"/>
          <w:szCs w:val="22"/>
        </w:rPr>
        <w:t>2. Ustala się, że minimalną pojemność pojemników na odpady komunalne zmieszane oblicza się w oparciu o następujące normy:</w:t>
      </w:r>
    </w:p>
    <w:p w14:paraId="5B9F3D91" w14:textId="77777777" w:rsidR="000102DE" w:rsidRPr="000102DE" w:rsidRDefault="000102DE" w:rsidP="000102DE">
      <w:pPr>
        <w:shd w:val="clear" w:color="auto" w:fill="FFFFFF"/>
        <w:ind w:hanging="227"/>
        <w:jc w:val="both"/>
        <w:rPr>
          <w:sz w:val="22"/>
          <w:szCs w:val="22"/>
        </w:rPr>
      </w:pPr>
      <w:r w:rsidRPr="000102DE">
        <w:rPr>
          <w:sz w:val="22"/>
          <w:szCs w:val="22"/>
        </w:rPr>
        <w:t>1) dla budynków mieszkalnych 20 l na mieszkańca, jednak co najmniej jeden pojemnik 110 l na każdą nieruchomość;</w:t>
      </w:r>
    </w:p>
    <w:p w14:paraId="0709C948" w14:textId="77777777" w:rsidR="000102DE" w:rsidRPr="000102DE" w:rsidRDefault="000102DE" w:rsidP="000102DE">
      <w:pPr>
        <w:shd w:val="clear" w:color="auto" w:fill="FFFFFF"/>
        <w:ind w:hanging="227"/>
        <w:jc w:val="both"/>
        <w:rPr>
          <w:sz w:val="22"/>
          <w:szCs w:val="22"/>
        </w:rPr>
      </w:pPr>
      <w:r w:rsidRPr="000102DE">
        <w:rPr>
          <w:sz w:val="22"/>
          <w:szCs w:val="22"/>
        </w:rPr>
        <w:t>2) dla szkół, przedszkoli i żłobków 3 l na każde dziecko, ucznia i pracownika;</w:t>
      </w:r>
    </w:p>
    <w:p w14:paraId="1D7B8E53" w14:textId="77777777" w:rsidR="000102DE" w:rsidRPr="000102DE" w:rsidRDefault="000102DE" w:rsidP="000102DE">
      <w:pPr>
        <w:shd w:val="clear" w:color="auto" w:fill="FFFFFF"/>
        <w:ind w:hanging="227"/>
        <w:jc w:val="both"/>
        <w:rPr>
          <w:sz w:val="22"/>
          <w:szCs w:val="22"/>
        </w:rPr>
      </w:pPr>
      <w:r w:rsidRPr="000102DE">
        <w:rPr>
          <w:sz w:val="22"/>
          <w:szCs w:val="22"/>
        </w:rPr>
        <w:t>3) dla budynków użyteczności publicznej 10 l na każdego pracownika;</w:t>
      </w:r>
    </w:p>
    <w:p w14:paraId="280FBE5A" w14:textId="77777777" w:rsidR="000102DE" w:rsidRPr="000102DE" w:rsidRDefault="000102DE" w:rsidP="000102DE">
      <w:pPr>
        <w:shd w:val="clear" w:color="auto" w:fill="FFFFFF"/>
        <w:ind w:hanging="227"/>
        <w:jc w:val="both"/>
        <w:rPr>
          <w:sz w:val="22"/>
          <w:szCs w:val="22"/>
        </w:rPr>
      </w:pPr>
      <w:r w:rsidRPr="000102DE">
        <w:rPr>
          <w:sz w:val="22"/>
          <w:szCs w:val="22"/>
        </w:rPr>
        <w:t>4) dla lokali i punktów handlowych 30 l na każde 10 m2 powierzchni całkowitej, jednak co najmniej jeden pojemnik 110 l na lokal lub punkt;</w:t>
      </w:r>
    </w:p>
    <w:p w14:paraId="7F063F02" w14:textId="77777777" w:rsidR="000102DE" w:rsidRPr="000102DE" w:rsidRDefault="000102DE" w:rsidP="000102DE">
      <w:pPr>
        <w:shd w:val="clear" w:color="auto" w:fill="FFFFFF"/>
        <w:ind w:hanging="227"/>
        <w:jc w:val="both"/>
        <w:rPr>
          <w:sz w:val="22"/>
          <w:szCs w:val="22"/>
        </w:rPr>
      </w:pPr>
      <w:r w:rsidRPr="000102DE">
        <w:rPr>
          <w:sz w:val="22"/>
          <w:szCs w:val="22"/>
        </w:rPr>
        <w:t>5) dla lokali gastronomicznych 10 l na jedno miejsce konsumpcyjne jednak co najmniej jeden pojemnik 110 l na lokal;</w:t>
      </w:r>
    </w:p>
    <w:p w14:paraId="2DAC3866" w14:textId="77777777" w:rsidR="000102DE" w:rsidRPr="000102DE" w:rsidRDefault="000102DE" w:rsidP="000102DE">
      <w:pPr>
        <w:shd w:val="clear" w:color="auto" w:fill="FFFFFF"/>
        <w:ind w:hanging="227"/>
        <w:jc w:val="both"/>
        <w:rPr>
          <w:sz w:val="22"/>
          <w:szCs w:val="22"/>
        </w:rPr>
      </w:pPr>
      <w:r w:rsidRPr="000102DE">
        <w:rPr>
          <w:sz w:val="22"/>
          <w:szCs w:val="22"/>
        </w:rPr>
        <w:t>6) dla ulicznych punktów szybkiej konsumpcji co najmniej jeden pojemnik 110 l;</w:t>
      </w:r>
    </w:p>
    <w:p w14:paraId="42FC6085" w14:textId="77777777" w:rsidR="000102DE" w:rsidRPr="000102DE" w:rsidRDefault="000102DE" w:rsidP="000102DE">
      <w:pPr>
        <w:shd w:val="clear" w:color="auto" w:fill="FFFFFF"/>
        <w:ind w:hanging="227"/>
        <w:jc w:val="both"/>
        <w:rPr>
          <w:sz w:val="22"/>
          <w:szCs w:val="22"/>
        </w:rPr>
      </w:pPr>
      <w:r w:rsidRPr="000102DE">
        <w:rPr>
          <w:sz w:val="22"/>
          <w:szCs w:val="22"/>
        </w:rPr>
        <w:t>7) dla zakładów rzemieślniczych, usługowych i produkcyjnych, w odniesieniu do pomieszczeń socjalnych i biurowych, pojemnik 110 l na każdych 10 pracowników;</w:t>
      </w:r>
    </w:p>
    <w:p w14:paraId="670FA262" w14:textId="77777777" w:rsidR="000102DE" w:rsidRPr="000102DE" w:rsidRDefault="000102DE" w:rsidP="000102DE">
      <w:pPr>
        <w:shd w:val="clear" w:color="auto" w:fill="FFFFFF"/>
        <w:ind w:hanging="227"/>
        <w:jc w:val="both"/>
        <w:rPr>
          <w:sz w:val="22"/>
          <w:szCs w:val="22"/>
        </w:rPr>
      </w:pPr>
      <w:r w:rsidRPr="000102DE">
        <w:rPr>
          <w:sz w:val="22"/>
          <w:szCs w:val="22"/>
        </w:rPr>
        <w:t>8) dla pensjonatów i innych obiektów świadczących usługi hotelowe, 20 l na jedno łóżko;</w:t>
      </w:r>
    </w:p>
    <w:p w14:paraId="5DD58229" w14:textId="77777777" w:rsidR="000102DE" w:rsidRPr="000102DE" w:rsidRDefault="000102DE" w:rsidP="000102DE">
      <w:pPr>
        <w:shd w:val="clear" w:color="auto" w:fill="FFFFFF"/>
        <w:ind w:hanging="227"/>
        <w:jc w:val="both"/>
        <w:rPr>
          <w:sz w:val="22"/>
          <w:szCs w:val="22"/>
        </w:rPr>
      </w:pPr>
      <w:r w:rsidRPr="000102DE">
        <w:rPr>
          <w:sz w:val="22"/>
          <w:szCs w:val="22"/>
        </w:rPr>
        <w:t>9) dla ogródków działkowych 20 l na każdą działkę w okresie od 1 marca do 31 października każdego roku i 5 l poza tym okresem;</w:t>
      </w:r>
    </w:p>
    <w:p w14:paraId="62EF42B2" w14:textId="77777777" w:rsidR="000102DE" w:rsidRPr="000102DE" w:rsidRDefault="000102DE" w:rsidP="000102DE">
      <w:pPr>
        <w:shd w:val="clear" w:color="auto" w:fill="FFFFFF"/>
        <w:ind w:hanging="227"/>
        <w:jc w:val="both"/>
        <w:rPr>
          <w:sz w:val="22"/>
          <w:szCs w:val="22"/>
        </w:rPr>
      </w:pPr>
      <w:r w:rsidRPr="000102DE">
        <w:rPr>
          <w:sz w:val="22"/>
          <w:szCs w:val="22"/>
        </w:rPr>
        <w:t>10) dla cmentarzy - nie mniej niż 3 l na jedno miejsce pochówku;</w:t>
      </w:r>
    </w:p>
    <w:p w14:paraId="0FDEA4C6" w14:textId="77777777" w:rsidR="000102DE" w:rsidRPr="000102DE" w:rsidRDefault="000102DE" w:rsidP="000102DE">
      <w:pPr>
        <w:shd w:val="clear" w:color="auto" w:fill="FFFFFF"/>
        <w:ind w:hanging="227"/>
        <w:jc w:val="both"/>
        <w:rPr>
          <w:sz w:val="22"/>
          <w:szCs w:val="22"/>
        </w:rPr>
      </w:pPr>
      <w:r w:rsidRPr="000102DE">
        <w:rPr>
          <w:sz w:val="22"/>
          <w:szCs w:val="22"/>
        </w:rPr>
        <w:t>11) w przypadku lokali handlowych i gastronomicznych, dla zapewnienia czystości wymagane jest również ustawienie na zewnątrz, poza lokalem co najmniej jednego pojemnika na odpady;</w:t>
      </w:r>
    </w:p>
    <w:p w14:paraId="6B63E7F0" w14:textId="77777777" w:rsidR="000102DE" w:rsidRPr="000102DE" w:rsidRDefault="000102DE" w:rsidP="000102DE">
      <w:pPr>
        <w:shd w:val="clear" w:color="auto" w:fill="FFFFFF"/>
        <w:ind w:firstLine="340"/>
        <w:jc w:val="both"/>
        <w:rPr>
          <w:sz w:val="22"/>
          <w:szCs w:val="22"/>
        </w:rPr>
      </w:pPr>
      <w:r w:rsidRPr="000102DE">
        <w:rPr>
          <w:b/>
          <w:bCs/>
          <w:sz w:val="22"/>
          <w:szCs w:val="22"/>
        </w:rPr>
        <w:t>§ 5. </w:t>
      </w:r>
    </w:p>
    <w:p w14:paraId="72C5E23D" w14:textId="77777777" w:rsidR="000102DE" w:rsidRPr="000102DE" w:rsidRDefault="000102DE" w:rsidP="000102DE">
      <w:pPr>
        <w:shd w:val="clear" w:color="auto" w:fill="FFFFFF"/>
        <w:ind w:firstLine="60"/>
        <w:jc w:val="both"/>
        <w:rPr>
          <w:sz w:val="22"/>
          <w:szCs w:val="22"/>
        </w:rPr>
      </w:pPr>
      <w:r w:rsidRPr="000102DE">
        <w:rPr>
          <w:sz w:val="22"/>
          <w:szCs w:val="22"/>
        </w:rPr>
        <w:t>1. Określa się rodzaje i pojemność worków przeznaczonych do selektywnego zbierania odpadów przez właścicieli nieruchomości i dysponujących lokalami:</w:t>
      </w:r>
    </w:p>
    <w:p w14:paraId="2C852856" w14:textId="77777777" w:rsidR="000102DE" w:rsidRPr="000102DE" w:rsidRDefault="000102DE" w:rsidP="000102DE">
      <w:pPr>
        <w:shd w:val="clear" w:color="auto" w:fill="FFFFFF"/>
        <w:ind w:hanging="227"/>
        <w:jc w:val="both"/>
        <w:rPr>
          <w:sz w:val="22"/>
          <w:szCs w:val="22"/>
        </w:rPr>
      </w:pPr>
      <w:r w:rsidRPr="000102DE">
        <w:rPr>
          <w:sz w:val="22"/>
          <w:szCs w:val="22"/>
        </w:rPr>
        <w:t>1) worki do odpadów zbieranych selektywnie muszą spełniać następujące wymagania:</w:t>
      </w:r>
    </w:p>
    <w:p w14:paraId="0B692D8F" w14:textId="77777777" w:rsidR="000102DE" w:rsidRPr="000102DE" w:rsidRDefault="000102DE" w:rsidP="000102DE">
      <w:pPr>
        <w:shd w:val="clear" w:color="auto" w:fill="FFFFFF"/>
        <w:ind w:hanging="227"/>
        <w:jc w:val="both"/>
        <w:rPr>
          <w:sz w:val="22"/>
          <w:szCs w:val="22"/>
        </w:rPr>
      </w:pPr>
      <w:r w:rsidRPr="000102DE">
        <w:rPr>
          <w:sz w:val="22"/>
          <w:szCs w:val="22"/>
        </w:rPr>
        <w:t>a) być wykonane z tworzywa o wytrzymałości nie mniejszej niż dla tworzywa LDPE o grubości minimum 0,06 mm do zbiórki makulatury, tworzyw sztucznych i opakowań z metali; o grubości: minimum 0,07 mm do zbiórki opakowań szklanych; o grubości minimum 0,08 mm do zbiórki odpadów biodegradowalnych;</w:t>
      </w:r>
    </w:p>
    <w:p w14:paraId="5D0570E8" w14:textId="77777777" w:rsidR="000102DE" w:rsidRPr="000102DE" w:rsidRDefault="000102DE" w:rsidP="000102DE">
      <w:pPr>
        <w:shd w:val="clear" w:color="auto" w:fill="FFFFFF"/>
        <w:ind w:hanging="227"/>
        <w:jc w:val="both"/>
        <w:rPr>
          <w:sz w:val="22"/>
          <w:szCs w:val="22"/>
        </w:rPr>
      </w:pPr>
      <w:r w:rsidRPr="000102DE">
        <w:rPr>
          <w:sz w:val="22"/>
          <w:szCs w:val="22"/>
        </w:rPr>
        <w:t>b) wyglądać estetycznie, być trwale i czytelnie oznakowane nazwą rodzaju odpadów, jakie mają być do niego zbierane;</w:t>
      </w:r>
    </w:p>
    <w:p w14:paraId="34C969B2" w14:textId="77777777" w:rsidR="000102DE" w:rsidRPr="000102DE" w:rsidRDefault="000102DE" w:rsidP="000102DE">
      <w:pPr>
        <w:shd w:val="clear" w:color="auto" w:fill="FFFFFF"/>
        <w:ind w:hanging="227"/>
        <w:jc w:val="both"/>
        <w:rPr>
          <w:sz w:val="22"/>
          <w:szCs w:val="22"/>
        </w:rPr>
      </w:pPr>
      <w:r w:rsidRPr="000102DE">
        <w:rPr>
          <w:sz w:val="22"/>
          <w:szCs w:val="22"/>
        </w:rPr>
        <w:t>2) pojemność worków powinna wynosić minimum 60 l.</w:t>
      </w:r>
    </w:p>
    <w:p w14:paraId="2DE89D58" w14:textId="77777777" w:rsidR="000102DE" w:rsidRPr="000102DE" w:rsidRDefault="000102DE" w:rsidP="000102DE">
      <w:pPr>
        <w:shd w:val="clear" w:color="auto" w:fill="FFFFFF"/>
        <w:ind w:firstLine="340"/>
        <w:jc w:val="both"/>
        <w:rPr>
          <w:sz w:val="22"/>
          <w:szCs w:val="22"/>
        </w:rPr>
      </w:pPr>
      <w:r w:rsidRPr="000102DE">
        <w:rPr>
          <w:sz w:val="22"/>
          <w:szCs w:val="22"/>
        </w:rPr>
        <w:t>2. Do selektywnego gromadzenia odpadów należy stosować worki o następujących ujednoliconych kolorach:</w:t>
      </w:r>
    </w:p>
    <w:p w14:paraId="4FE8FDFA" w14:textId="77777777" w:rsidR="000102DE" w:rsidRPr="000102DE" w:rsidRDefault="000102DE" w:rsidP="000102DE">
      <w:pPr>
        <w:shd w:val="clear" w:color="auto" w:fill="FFFFFF"/>
        <w:ind w:hanging="227"/>
        <w:jc w:val="both"/>
        <w:rPr>
          <w:sz w:val="22"/>
          <w:szCs w:val="22"/>
        </w:rPr>
      </w:pPr>
      <w:r w:rsidRPr="000102DE">
        <w:rPr>
          <w:sz w:val="22"/>
          <w:szCs w:val="22"/>
        </w:rPr>
        <w:t>1) NIEBIESKI z przeznaczeniem na makulaturę, tj. papier i tekturę,</w:t>
      </w:r>
    </w:p>
    <w:p w14:paraId="386444D3" w14:textId="77777777" w:rsidR="000102DE" w:rsidRPr="000102DE" w:rsidRDefault="000102DE" w:rsidP="000102DE">
      <w:pPr>
        <w:shd w:val="clear" w:color="auto" w:fill="FFFFFF"/>
        <w:ind w:hanging="227"/>
        <w:jc w:val="both"/>
        <w:rPr>
          <w:sz w:val="22"/>
          <w:szCs w:val="22"/>
        </w:rPr>
      </w:pPr>
      <w:r w:rsidRPr="000102DE">
        <w:rPr>
          <w:sz w:val="22"/>
          <w:szCs w:val="22"/>
        </w:rPr>
        <w:t xml:space="preserve">2) ŻÓŁTY z przeznaczeniem na odpady opakowaniowe z metali i tworzyw sztucznych oraz odpady </w:t>
      </w:r>
      <w:proofErr w:type="spellStart"/>
      <w:r w:rsidRPr="000102DE">
        <w:rPr>
          <w:sz w:val="22"/>
          <w:szCs w:val="22"/>
        </w:rPr>
        <w:t>wielomateriałow</w:t>
      </w:r>
      <w:proofErr w:type="spellEnd"/>
      <w:r w:rsidRPr="000102DE">
        <w:rPr>
          <w:sz w:val="22"/>
          <w:szCs w:val="22"/>
        </w:rPr>
        <w:t>,</w:t>
      </w:r>
    </w:p>
    <w:p w14:paraId="79B126CB" w14:textId="77777777" w:rsidR="000102DE" w:rsidRPr="000102DE" w:rsidRDefault="000102DE" w:rsidP="000102DE">
      <w:pPr>
        <w:shd w:val="clear" w:color="auto" w:fill="FFFFFF"/>
        <w:ind w:hanging="227"/>
        <w:jc w:val="both"/>
        <w:rPr>
          <w:sz w:val="22"/>
          <w:szCs w:val="22"/>
        </w:rPr>
      </w:pPr>
      <w:r w:rsidRPr="000102DE">
        <w:rPr>
          <w:sz w:val="22"/>
          <w:szCs w:val="22"/>
        </w:rPr>
        <w:t>3) ZIELONY z przeznaczeniem na szkło,</w:t>
      </w:r>
    </w:p>
    <w:p w14:paraId="1C2A3947" w14:textId="77777777" w:rsidR="000102DE" w:rsidRPr="000102DE" w:rsidRDefault="000102DE" w:rsidP="000102DE">
      <w:pPr>
        <w:shd w:val="clear" w:color="auto" w:fill="FFFFFF"/>
        <w:ind w:hanging="227"/>
        <w:jc w:val="both"/>
        <w:rPr>
          <w:sz w:val="22"/>
          <w:szCs w:val="22"/>
        </w:rPr>
      </w:pPr>
      <w:r w:rsidRPr="000102DE">
        <w:rPr>
          <w:sz w:val="22"/>
          <w:szCs w:val="22"/>
        </w:rPr>
        <w:t>4) BRĄZOWY z przeznaczeniem na bioodpady.</w:t>
      </w:r>
    </w:p>
    <w:p w14:paraId="1AE41244" w14:textId="77777777" w:rsidR="000102DE" w:rsidRPr="000102DE" w:rsidRDefault="000102DE" w:rsidP="000102DE">
      <w:pPr>
        <w:shd w:val="clear" w:color="auto" w:fill="FFFFFF"/>
        <w:ind w:firstLine="340"/>
        <w:jc w:val="both"/>
        <w:rPr>
          <w:sz w:val="22"/>
          <w:szCs w:val="22"/>
        </w:rPr>
      </w:pPr>
      <w:r w:rsidRPr="000102DE">
        <w:rPr>
          <w:b/>
          <w:bCs/>
          <w:sz w:val="22"/>
          <w:szCs w:val="22"/>
        </w:rPr>
        <w:t>§ 6. </w:t>
      </w:r>
      <w:r w:rsidRPr="000102DE">
        <w:rPr>
          <w:sz w:val="22"/>
          <w:szCs w:val="22"/>
        </w:rPr>
        <w:t>Określa się minimalną pojemność oraz warunki rozmieszczenia pojemników przeznaczonych do zbierania odpadów na chodnikach, przystankach komunikacji publicznej, peronach kolejowych w parkach:</w:t>
      </w:r>
    </w:p>
    <w:p w14:paraId="3A9D7A65" w14:textId="77777777" w:rsidR="000102DE" w:rsidRPr="000102DE" w:rsidRDefault="000102DE" w:rsidP="000102DE">
      <w:pPr>
        <w:shd w:val="clear" w:color="auto" w:fill="FFFFFF"/>
        <w:ind w:hanging="227"/>
        <w:jc w:val="both"/>
        <w:rPr>
          <w:sz w:val="22"/>
          <w:szCs w:val="22"/>
        </w:rPr>
      </w:pPr>
      <w:r w:rsidRPr="000102DE">
        <w:rPr>
          <w:sz w:val="22"/>
          <w:szCs w:val="22"/>
        </w:rPr>
        <w:t>a) kosze uliczne o pojemności min. 10 l wyposażone w zadaszenie ograniczające możliwość zalania odpadów wodami opadowymi;</w:t>
      </w:r>
    </w:p>
    <w:p w14:paraId="466D374D" w14:textId="77777777" w:rsidR="000102DE" w:rsidRPr="000102DE" w:rsidRDefault="000102DE" w:rsidP="000102DE">
      <w:pPr>
        <w:shd w:val="clear" w:color="auto" w:fill="FFFFFF"/>
        <w:ind w:hanging="227"/>
        <w:jc w:val="both"/>
        <w:rPr>
          <w:sz w:val="22"/>
          <w:szCs w:val="22"/>
        </w:rPr>
      </w:pPr>
      <w:r w:rsidRPr="000102DE">
        <w:rPr>
          <w:sz w:val="22"/>
          <w:szCs w:val="22"/>
        </w:rPr>
        <w:lastRenderedPageBreak/>
        <w:t>b) odległość pomiędzy koszami rozstawionymi na drogach publicznych i w parkach zapewniająca utrzymanie czystości;</w:t>
      </w:r>
    </w:p>
    <w:p w14:paraId="66EF712B" w14:textId="77777777" w:rsidR="000102DE" w:rsidRPr="000102DE" w:rsidRDefault="000102DE" w:rsidP="000102DE">
      <w:pPr>
        <w:shd w:val="clear" w:color="auto" w:fill="FFFFFF"/>
        <w:ind w:hanging="227"/>
        <w:jc w:val="both"/>
        <w:rPr>
          <w:sz w:val="22"/>
          <w:szCs w:val="22"/>
        </w:rPr>
      </w:pPr>
      <w:r w:rsidRPr="000102DE">
        <w:rPr>
          <w:sz w:val="22"/>
          <w:szCs w:val="22"/>
        </w:rPr>
        <w:t>c) na przystankach komunikacji kosze należy lokalizować pod wiatą, a jeśli jej nie ma to w sąsiedztwie oznaczenia przystanku;</w:t>
      </w:r>
    </w:p>
    <w:p w14:paraId="0AD5638E" w14:textId="77777777" w:rsidR="000102DE" w:rsidRPr="000102DE" w:rsidRDefault="000102DE" w:rsidP="000102DE">
      <w:pPr>
        <w:shd w:val="clear" w:color="auto" w:fill="FFFFFF"/>
        <w:ind w:hanging="227"/>
        <w:jc w:val="both"/>
        <w:rPr>
          <w:sz w:val="22"/>
          <w:szCs w:val="22"/>
        </w:rPr>
      </w:pPr>
      <w:r w:rsidRPr="000102DE">
        <w:rPr>
          <w:sz w:val="22"/>
          <w:szCs w:val="22"/>
        </w:rPr>
        <w:t>d) na peronach odległość pomiędzy koszami nie może przekraczać 20 m.</w:t>
      </w:r>
    </w:p>
    <w:p w14:paraId="3758E566" w14:textId="77777777" w:rsidR="000102DE" w:rsidRPr="000102DE" w:rsidRDefault="000102DE" w:rsidP="000102DE">
      <w:pPr>
        <w:shd w:val="clear" w:color="auto" w:fill="FFFFFF"/>
        <w:ind w:firstLine="340"/>
        <w:jc w:val="both"/>
        <w:rPr>
          <w:sz w:val="22"/>
          <w:szCs w:val="22"/>
        </w:rPr>
      </w:pPr>
      <w:r w:rsidRPr="000102DE">
        <w:rPr>
          <w:b/>
          <w:bCs/>
          <w:sz w:val="22"/>
          <w:szCs w:val="22"/>
        </w:rPr>
        <w:t>§ 7. </w:t>
      </w:r>
      <w:r w:rsidRPr="000102DE">
        <w:rPr>
          <w:sz w:val="22"/>
          <w:szCs w:val="22"/>
        </w:rPr>
        <w:t>Ustala się standardy utrzymania pojemników oraz miejsc zbierania i gromadzenia odpadów przed ich odebraniem przez przedsiębiorcę w odpowiednim stanie sanitarnym, porządkowym i technicznym:</w:t>
      </w:r>
    </w:p>
    <w:p w14:paraId="68655757" w14:textId="77777777" w:rsidR="000102DE" w:rsidRPr="000102DE" w:rsidRDefault="000102DE" w:rsidP="000102DE">
      <w:pPr>
        <w:shd w:val="clear" w:color="auto" w:fill="FFFFFF"/>
        <w:ind w:hanging="227"/>
        <w:jc w:val="both"/>
        <w:rPr>
          <w:sz w:val="22"/>
          <w:szCs w:val="22"/>
        </w:rPr>
      </w:pPr>
      <w:r w:rsidRPr="000102DE">
        <w:rPr>
          <w:sz w:val="22"/>
          <w:szCs w:val="22"/>
        </w:rPr>
        <w:t>1) właściciele nieruchomości mają obowiązek utrzymywać pojemniki w takim stanie sanitarnym i technicznym, aby korzystanie z nich mogło odbywać się bez przeszkód i powodowania zagrożeń dla życia i zdrowia użytkowników, a w szczególności ma obowiązek utrzymania ich w czystości. Zabiegi mycia pojemników powinny być prowadzone nie mniej niż 2 razy w roku w sposób nie powodujący zanieczyszczenia środowiska. W odniesieniu do właścicieli nieruchomości zamieszkałych obowiązki te przejmuje gmina na podstawie zapisów odrębnej uchwały;</w:t>
      </w:r>
    </w:p>
    <w:p w14:paraId="12D483EB" w14:textId="77777777" w:rsidR="000102DE" w:rsidRPr="000102DE" w:rsidRDefault="000102DE" w:rsidP="000102DE">
      <w:pPr>
        <w:shd w:val="clear" w:color="auto" w:fill="FFFFFF"/>
        <w:ind w:hanging="227"/>
        <w:jc w:val="both"/>
        <w:rPr>
          <w:sz w:val="22"/>
          <w:szCs w:val="22"/>
        </w:rPr>
      </w:pPr>
      <w:r w:rsidRPr="000102DE">
        <w:rPr>
          <w:sz w:val="22"/>
          <w:szCs w:val="22"/>
        </w:rPr>
        <w:t>2) pojemniki nie powinny być uszkodzone lub pozbawione jakiejś części, np. pokrywy, kół;</w:t>
      </w:r>
    </w:p>
    <w:p w14:paraId="7DD583A4" w14:textId="77777777" w:rsidR="000102DE" w:rsidRPr="000102DE" w:rsidRDefault="000102DE" w:rsidP="000102DE">
      <w:pPr>
        <w:shd w:val="clear" w:color="auto" w:fill="FFFFFF"/>
        <w:ind w:hanging="227"/>
        <w:jc w:val="both"/>
        <w:rPr>
          <w:sz w:val="22"/>
          <w:szCs w:val="22"/>
        </w:rPr>
      </w:pPr>
      <w:r w:rsidRPr="000102DE">
        <w:rPr>
          <w:sz w:val="22"/>
          <w:szCs w:val="22"/>
        </w:rPr>
        <w:t>3) pojemniki na odpady powinny być ustawione na utwardzonej powierzchni;</w:t>
      </w:r>
    </w:p>
    <w:p w14:paraId="03283067" w14:textId="77777777" w:rsidR="000102DE" w:rsidRPr="000102DE" w:rsidRDefault="000102DE" w:rsidP="000102DE">
      <w:pPr>
        <w:shd w:val="clear" w:color="auto" w:fill="FFFFFF"/>
        <w:ind w:hanging="227"/>
        <w:jc w:val="both"/>
        <w:rPr>
          <w:sz w:val="22"/>
          <w:szCs w:val="22"/>
        </w:rPr>
      </w:pPr>
      <w:r w:rsidRPr="000102DE">
        <w:rPr>
          <w:sz w:val="22"/>
          <w:szCs w:val="22"/>
        </w:rPr>
        <w:t>4) miejsca gromadzenia odpadów komunalnych powinny być zabezpieczone przed zalewaniem odpadów przez wody opadowe i dostępem osób trzecich;</w:t>
      </w:r>
    </w:p>
    <w:p w14:paraId="37D5A2C8" w14:textId="77777777" w:rsidR="000102DE" w:rsidRPr="000102DE" w:rsidRDefault="000102DE" w:rsidP="000102DE">
      <w:pPr>
        <w:shd w:val="clear" w:color="auto" w:fill="FFFFFF"/>
        <w:ind w:hanging="227"/>
        <w:jc w:val="both"/>
        <w:rPr>
          <w:sz w:val="22"/>
          <w:szCs w:val="22"/>
        </w:rPr>
      </w:pPr>
      <w:r w:rsidRPr="000102DE">
        <w:rPr>
          <w:sz w:val="22"/>
          <w:szCs w:val="22"/>
        </w:rPr>
        <w:t>5) pojemniki na odpady powinny być ustawione, na terenie nieruchomości, w miejscu widocznym, na wyrównanej, najlepiej utwardzonej, powierzchni, zabezpieczonej przed zbieraniem się na niej wody i błota;</w:t>
      </w:r>
    </w:p>
    <w:p w14:paraId="19D29173" w14:textId="77777777" w:rsidR="000102DE" w:rsidRPr="000102DE" w:rsidRDefault="000102DE" w:rsidP="000102DE">
      <w:pPr>
        <w:shd w:val="clear" w:color="auto" w:fill="FFFFFF"/>
        <w:ind w:hanging="227"/>
        <w:jc w:val="both"/>
        <w:rPr>
          <w:sz w:val="22"/>
          <w:szCs w:val="22"/>
        </w:rPr>
      </w:pPr>
      <w:r w:rsidRPr="000102DE">
        <w:rPr>
          <w:sz w:val="22"/>
          <w:szCs w:val="22"/>
        </w:rPr>
        <w:t>6) miejsca gromadzenia odpadów należy utrzymywać w stanie czystości poprzez ich zamiatanie i uprzątanie.</w:t>
      </w:r>
    </w:p>
    <w:p w14:paraId="3E22BB80" w14:textId="77777777" w:rsidR="000102DE" w:rsidRPr="000102DE" w:rsidRDefault="000102DE" w:rsidP="000102DE">
      <w:pPr>
        <w:shd w:val="clear" w:color="auto" w:fill="FFFFFF"/>
        <w:ind w:firstLine="340"/>
        <w:jc w:val="both"/>
        <w:rPr>
          <w:sz w:val="22"/>
          <w:szCs w:val="22"/>
        </w:rPr>
      </w:pPr>
      <w:r w:rsidRPr="000102DE">
        <w:rPr>
          <w:b/>
          <w:bCs/>
          <w:sz w:val="22"/>
          <w:szCs w:val="22"/>
        </w:rPr>
        <w:t>§ 8. </w:t>
      </w:r>
      <w:r w:rsidRPr="000102DE">
        <w:rPr>
          <w:sz w:val="22"/>
          <w:szCs w:val="22"/>
        </w:rPr>
        <w:t>Ustala się zasady rozmieszczania urządzeń przeznaczonych do zbierania odpadów:</w:t>
      </w:r>
    </w:p>
    <w:p w14:paraId="557FE55B" w14:textId="77777777" w:rsidR="000102DE" w:rsidRPr="000102DE" w:rsidRDefault="000102DE" w:rsidP="000102DE">
      <w:pPr>
        <w:shd w:val="clear" w:color="auto" w:fill="FFFFFF"/>
        <w:ind w:hanging="227"/>
        <w:jc w:val="both"/>
        <w:rPr>
          <w:sz w:val="22"/>
          <w:szCs w:val="22"/>
        </w:rPr>
      </w:pPr>
      <w:r w:rsidRPr="000102DE">
        <w:rPr>
          <w:sz w:val="22"/>
          <w:szCs w:val="22"/>
        </w:rPr>
        <w:t>1) podczas lokalizowania miejsc gromadzenia odpadów komunalnych należy uwzględniać przepisy § 22 i 23 Rozporządzenia Ministra Infrastruktury z dnia 12 kwietnia 2002 r. w sprawie warunków technicznych, jakim powinny odpowiadać budynki i ich usytuowanie (Dz. U. 2015, poz. 1422 ze zm.);</w:t>
      </w:r>
    </w:p>
    <w:p w14:paraId="268EB551" w14:textId="77777777" w:rsidR="000102DE" w:rsidRPr="000102DE" w:rsidRDefault="000102DE" w:rsidP="000102DE">
      <w:pPr>
        <w:shd w:val="clear" w:color="auto" w:fill="FFFFFF"/>
        <w:ind w:hanging="227"/>
        <w:jc w:val="both"/>
        <w:rPr>
          <w:sz w:val="22"/>
          <w:szCs w:val="22"/>
        </w:rPr>
      </w:pPr>
      <w:r w:rsidRPr="000102DE">
        <w:rPr>
          <w:sz w:val="22"/>
          <w:szCs w:val="22"/>
        </w:rPr>
        <w:t>2) na terenie nieruchomości pojemniki na odpady należy przetrzymywać w miejscu wyodrębnionym dostępnym dla pracowników przedsiębiorcy bez konieczności otwierania wejścia na teren nieruchomości lub gdy takiej możliwości nie ma, należy wystawiać je w dniu odbioru, zgodnie z harmonogramem, na chodnik lub ulicę przed wejściem na teren nieruchomości.</w:t>
      </w:r>
    </w:p>
    <w:p w14:paraId="4BCEB56C" w14:textId="77777777" w:rsidR="000102DE" w:rsidRPr="000102DE" w:rsidRDefault="000102DE" w:rsidP="000102DE">
      <w:pPr>
        <w:shd w:val="clear" w:color="auto" w:fill="FFFFFF"/>
        <w:ind w:firstLine="340"/>
        <w:jc w:val="both"/>
        <w:rPr>
          <w:sz w:val="22"/>
          <w:szCs w:val="22"/>
        </w:rPr>
      </w:pPr>
      <w:r w:rsidRPr="000102DE">
        <w:rPr>
          <w:b/>
          <w:bCs/>
          <w:sz w:val="22"/>
          <w:szCs w:val="22"/>
        </w:rPr>
        <w:t>§ 9. </w:t>
      </w:r>
      <w:r w:rsidRPr="000102DE">
        <w:rPr>
          <w:sz w:val="22"/>
          <w:szCs w:val="22"/>
        </w:rPr>
        <w:t>Ustala się zasady zachowania bezpieczeństwa podczas eksploatacji pojemników do gromadzenia odpadów komunalnych:</w:t>
      </w:r>
    </w:p>
    <w:p w14:paraId="5412D7A2" w14:textId="77777777" w:rsidR="000102DE" w:rsidRPr="000102DE" w:rsidRDefault="000102DE" w:rsidP="000102DE">
      <w:pPr>
        <w:shd w:val="clear" w:color="auto" w:fill="FFFFFF"/>
        <w:ind w:hanging="227"/>
        <w:jc w:val="both"/>
        <w:rPr>
          <w:sz w:val="22"/>
          <w:szCs w:val="22"/>
        </w:rPr>
      </w:pPr>
      <w:r w:rsidRPr="000102DE">
        <w:rPr>
          <w:sz w:val="22"/>
          <w:szCs w:val="22"/>
        </w:rPr>
        <w:t>1) do pojemników i worków przeznaczonych do selektywnej zbiórki papieru i tektury opakowaniowej nie wolno wrzucać:</w:t>
      </w:r>
    </w:p>
    <w:p w14:paraId="71E7552A" w14:textId="77777777" w:rsidR="000102DE" w:rsidRPr="000102DE" w:rsidRDefault="000102DE" w:rsidP="000102DE">
      <w:pPr>
        <w:shd w:val="clear" w:color="auto" w:fill="FFFFFF"/>
        <w:ind w:hanging="227"/>
        <w:jc w:val="both"/>
        <w:rPr>
          <w:sz w:val="22"/>
          <w:szCs w:val="22"/>
        </w:rPr>
      </w:pPr>
      <w:r w:rsidRPr="000102DE">
        <w:rPr>
          <w:sz w:val="22"/>
          <w:szCs w:val="22"/>
        </w:rPr>
        <w:t>a) opakowań z zawartością np. żywnością, wapnem, cementem;</w:t>
      </w:r>
    </w:p>
    <w:p w14:paraId="52BB1B00" w14:textId="77777777" w:rsidR="000102DE" w:rsidRPr="000102DE" w:rsidRDefault="000102DE" w:rsidP="000102DE">
      <w:pPr>
        <w:shd w:val="clear" w:color="auto" w:fill="FFFFFF"/>
        <w:ind w:hanging="227"/>
        <w:jc w:val="both"/>
        <w:rPr>
          <w:sz w:val="22"/>
          <w:szCs w:val="22"/>
        </w:rPr>
      </w:pPr>
      <w:r w:rsidRPr="000102DE">
        <w:rPr>
          <w:sz w:val="22"/>
          <w:szCs w:val="22"/>
        </w:rPr>
        <w:t>b) kalki technicznej;</w:t>
      </w:r>
    </w:p>
    <w:p w14:paraId="6F07BAD2" w14:textId="77777777" w:rsidR="000102DE" w:rsidRPr="000102DE" w:rsidRDefault="000102DE" w:rsidP="000102DE">
      <w:pPr>
        <w:shd w:val="clear" w:color="auto" w:fill="FFFFFF"/>
        <w:ind w:hanging="227"/>
        <w:jc w:val="both"/>
        <w:rPr>
          <w:sz w:val="22"/>
          <w:szCs w:val="22"/>
        </w:rPr>
      </w:pPr>
      <w:r w:rsidRPr="000102DE">
        <w:rPr>
          <w:sz w:val="22"/>
          <w:szCs w:val="22"/>
        </w:rPr>
        <w:t>2) do pojemników i worków przeznaczonych do selektywnej zbiórki szkła opakowaniowego nie wolno wrzucać:</w:t>
      </w:r>
    </w:p>
    <w:p w14:paraId="1696F2BE" w14:textId="77777777" w:rsidR="000102DE" w:rsidRPr="000102DE" w:rsidRDefault="000102DE" w:rsidP="000102DE">
      <w:pPr>
        <w:shd w:val="clear" w:color="auto" w:fill="FFFFFF"/>
        <w:ind w:hanging="227"/>
        <w:jc w:val="both"/>
        <w:rPr>
          <w:sz w:val="22"/>
          <w:szCs w:val="22"/>
        </w:rPr>
      </w:pPr>
      <w:r w:rsidRPr="000102DE">
        <w:rPr>
          <w:sz w:val="22"/>
          <w:szCs w:val="22"/>
        </w:rPr>
        <w:t>a) ceramiki, porcelany;</w:t>
      </w:r>
    </w:p>
    <w:p w14:paraId="37EB1E98" w14:textId="77777777" w:rsidR="000102DE" w:rsidRPr="000102DE" w:rsidRDefault="000102DE" w:rsidP="000102DE">
      <w:pPr>
        <w:shd w:val="clear" w:color="auto" w:fill="FFFFFF"/>
        <w:ind w:hanging="227"/>
        <w:jc w:val="both"/>
        <w:rPr>
          <w:sz w:val="22"/>
          <w:szCs w:val="22"/>
        </w:rPr>
      </w:pPr>
      <w:r w:rsidRPr="000102DE">
        <w:rPr>
          <w:sz w:val="22"/>
          <w:szCs w:val="22"/>
        </w:rPr>
        <w:t>b) szkła gospodarczego (miski, talerze, kubki, szklanki itp.);</w:t>
      </w:r>
    </w:p>
    <w:p w14:paraId="52017034" w14:textId="77777777" w:rsidR="000102DE" w:rsidRPr="000102DE" w:rsidRDefault="000102DE" w:rsidP="000102DE">
      <w:pPr>
        <w:shd w:val="clear" w:color="auto" w:fill="FFFFFF"/>
        <w:ind w:hanging="227"/>
        <w:jc w:val="both"/>
        <w:rPr>
          <w:sz w:val="22"/>
          <w:szCs w:val="22"/>
        </w:rPr>
      </w:pPr>
      <w:r w:rsidRPr="000102DE">
        <w:rPr>
          <w:sz w:val="22"/>
          <w:szCs w:val="22"/>
        </w:rPr>
        <w:t>c) luster;</w:t>
      </w:r>
    </w:p>
    <w:p w14:paraId="1C3A6391" w14:textId="77777777" w:rsidR="000102DE" w:rsidRPr="000102DE" w:rsidRDefault="000102DE" w:rsidP="000102DE">
      <w:pPr>
        <w:shd w:val="clear" w:color="auto" w:fill="FFFFFF"/>
        <w:ind w:hanging="227"/>
        <w:jc w:val="both"/>
        <w:rPr>
          <w:sz w:val="22"/>
          <w:szCs w:val="22"/>
        </w:rPr>
      </w:pPr>
      <w:r w:rsidRPr="000102DE">
        <w:rPr>
          <w:sz w:val="22"/>
          <w:szCs w:val="22"/>
        </w:rPr>
        <w:t>d) szklanych opakowań farmaceutycznych i chemicznych z pozostałościami zawartości;</w:t>
      </w:r>
    </w:p>
    <w:p w14:paraId="070A8201" w14:textId="77777777" w:rsidR="000102DE" w:rsidRPr="000102DE" w:rsidRDefault="000102DE" w:rsidP="000102DE">
      <w:pPr>
        <w:shd w:val="clear" w:color="auto" w:fill="FFFFFF"/>
        <w:ind w:hanging="227"/>
        <w:jc w:val="both"/>
        <w:rPr>
          <w:sz w:val="22"/>
          <w:szCs w:val="22"/>
        </w:rPr>
      </w:pPr>
      <w:r w:rsidRPr="000102DE">
        <w:rPr>
          <w:sz w:val="22"/>
          <w:szCs w:val="22"/>
        </w:rPr>
        <w:t>e) szkła żaroodpornego i budowlanego (szyby okienne, szkło zbrojone);</w:t>
      </w:r>
    </w:p>
    <w:p w14:paraId="392A090D" w14:textId="77777777" w:rsidR="000102DE" w:rsidRPr="000102DE" w:rsidRDefault="000102DE" w:rsidP="000102DE">
      <w:pPr>
        <w:shd w:val="clear" w:color="auto" w:fill="FFFFFF"/>
        <w:ind w:hanging="227"/>
        <w:jc w:val="both"/>
        <w:rPr>
          <w:sz w:val="22"/>
          <w:szCs w:val="22"/>
        </w:rPr>
      </w:pPr>
      <w:r w:rsidRPr="000102DE">
        <w:rPr>
          <w:sz w:val="22"/>
          <w:szCs w:val="22"/>
        </w:rPr>
        <w:t>f) szyb samochodowych;</w:t>
      </w:r>
    </w:p>
    <w:p w14:paraId="1CAA0367" w14:textId="77777777" w:rsidR="000102DE" w:rsidRPr="000102DE" w:rsidRDefault="000102DE" w:rsidP="000102DE">
      <w:pPr>
        <w:shd w:val="clear" w:color="auto" w:fill="FFFFFF"/>
        <w:ind w:hanging="227"/>
        <w:jc w:val="both"/>
        <w:rPr>
          <w:sz w:val="22"/>
          <w:szCs w:val="22"/>
        </w:rPr>
      </w:pPr>
      <w:r w:rsidRPr="000102DE">
        <w:rPr>
          <w:sz w:val="22"/>
          <w:szCs w:val="22"/>
        </w:rPr>
        <w:t>3) do pojemników i worków przeznaczonych do selektywnej zbiórki tworzyw sztucznych nie można wrzucać:</w:t>
      </w:r>
    </w:p>
    <w:p w14:paraId="41514B6D" w14:textId="77777777" w:rsidR="000102DE" w:rsidRPr="000102DE" w:rsidRDefault="000102DE" w:rsidP="000102DE">
      <w:pPr>
        <w:shd w:val="clear" w:color="auto" w:fill="FFFFFF"/>
        <w:ind w:hanging="227"/>
        <w:jc w:val="both"/>
        <w:rPr>
          <w:sz w:val="22"/>
          <w:szCs w:val="22"/>
        </w:rPr>
      </w:pPr>
      <w:r w:rsidRPr="000102DE">
        <w:rPr>
          <w:sz w:val="22"/>
          <w:szCs w:val="22"/>
        </w:rPr>
        <w:t>a) tworzyw sztucznych pochodzenia medycznego, mokrych folii;</w:t>
      </w:r>
    </w:p>
    <w:p w14:paraId="66C77999" w14:textId="77777777" w:rsidR="000102DE" w:rsidRPr="000102DE" w:rsidRDefault="000102DE" w:rsidP="000102DE">
      <w:pPr>
        <w:shd w:val="clear" w:color="auto" w:fill="FFFFFF"/>
        <w:ind w:hanging="227"/>
        <w:jc w:val="both"/>
        <w:rPr>
          <w:sz w:val="22"/>
          <w:szCs w:val="22"/>
        </w:rPr>
      </w:pPr>
      <w:r w:rsidRPr="000102DE">
        <w:rPr>
          <w:sz w:val="22"/>
          <w:szCs w:val="22"/>
        </w:rPr>
        <w:t>b) opakowań i butelek po olejach przemysłowych i smarach, puszek i pojemników po farbach i lakierach;</w:t>
      </w:r>
    </w:p>
    <w:p w14:paraId="0D90DD18" w14:textId="77777777" w:rsidR="000102DE" w:rsidRPr="000102DE" w:rsidRDefault="000102DE" w:rsidP="000102DE">
      <w:pPr>
        <w:shd w:val="clear" w:color="auto" w:fill="FFFFFF"/>
        <w:ind w:hanging="227"/>
        <w:jc w:val="both"/>
        <w:rPr>
          <w:sz w:val="22"/>
          <w:szCs w:val="22"/>
        </w:rPr>
      </w:pPr>
      <w:r w:rsidRPr="000102DE">
        <w:rPr>
          <w:sz w:val="22"/>
          <w:szCs w:val="22"/>
        </w:rPr>
        <w:t>c) opakowań po środkach ochrony roślin;</w:t>
      </w:r>
    </w:p>
    <w:p w14:paraId="097E9486" w14:textId="77777777" w:rsidR="000102DE" w:rsidRPr="000102DE" w:rsidRDefault="000102DE" w:rsidP="000102DE">
      <w:pPr>
        <w:shd w:val="clear" w:color="auto" w:fill="FFFFFF"/>
        <w:ind w:hanging="227"/>
        <w:jc w:val="both"/>
        <w:rPr>
          <w:sz w:val="22"/>
          <w:szCs w:val="22"/>
        </w:rPr>
      </w:pPr>
      <w:r w:rsidRPr="000102DE">
        <w:rPr>
          <w:sz w:val="22"/>
          <w:szCs w:val="22"/>
        </w:rPr>
        <w:t>4) do pojemników i worków przeznaczonych do selektywnej zbiórki metali nie można wrzucać metali łączonych z innymi materiałami, np. gumą;</w:t>
      </w:r>
    </w:p>
    <w:p w14:paraId="58149200" w14:textId="77777777" w:rsidR="000102DE" w:rsidRPr="000102DE" w:rsidRDefault="000102DE" w:rsidP="000102DE">
      <w:pPr>
        <w:shd w:val="clear" w:color="auto" w:fill="FFFFFF"/>
        <w:ind w:hanging="227"/>
        <w:jc w:val="both"/>
        <w:rPr>
          <w:sz w:val="22"/>
          <w:szCs w:val="22"/>
        </w:rPr>
      </w:pPr>
      <w:r w:rsidRPr="000102DE">
        <w:rPr>
          <w:sz w:val="22"/>
          <w:szCs w:val="22"/>
        </w:rPr>
        <w:t>5) do przydomowych kompostowników ani worków przeznaczonych do selektywnej zbiórki odpadów ulegających biodegradacji nie można wrzucać odpadów innych aniżeli bioodpady i odpady zielone z wyjątkiem pochodzących z pielęgnacji drzew i krzewów.</w:t>
      </w:r>
    </w:p>
    <w:p w14:paraId="2831E21E" w14:textId="77777777" w:rsidR="000102DE" w:rsidRPr="000102DE" w:rsidRDefault="000102DE" w:rsidP="000102DE">
      <w:pPr>
        <w:shd w:val="clear" w:color="auto" w:fill="FFFFFF"/>
        <w:jc w:val="center"/>
        <w:rPr>
          <w:sz w:val="22"/>
          <w:szCs w:val="22"/>
        </w:rPr>
      </w:pPr>
      <w:r w:rsidRPr="000102DE">
        <w:rPr>
          <w:b/>
          <w:bCs/>
          <w:sz w:val="22"/>
          <w:szCs w:val="22"/>
        </w:rPr>
        <w:t>Rozdział 5.</w:t>
      </w:r>
    </w:p>
    <w:p w14:paraId="1CBC63C1" w14:textId="77777777" w:rsidR="000102DE" w:rsidRPr="000102DE" w:rsidRDefault="000102DE" w:rsidP="000102DE">
      <w:pPr>
        <w:shd w:val="clear" w:color="auto" w:fill="FFFFFF"/>
        <w:jc w:val="center"/>
        <w:rPr>
          <w:b/>
          <w:bCs/>
          <w:sz w:val="22"/>
          <w:szCs w:val="22"/>
        </w:rPr>
      </w:pPr>
      <w:r w:rsidRPr="000102DE">
        <w:rPr>
          <w:b/>
          <w:bCs/>
          <w:sz w:val="22"/>
          <w:szCs w:val="22"/>
        </w:rPr>
        <w:t>CZĘSTOTLIWOŚĆ I SPOSÓB POZBYWANIA SIĘ ODPADÓW KOMUNALNYCH I NIECZYSTOŚCI CIEKŁYCH Z TERENU NIERUCHOMOŚCI ORAZ TERENÓW PRZEZNACZONYCH DO UŻYTKU PUBLICZNEGO</w:t>
      </w:r>
    </w:p>
    <w:p w14:paraId="024BA834" w14:textId="77777777" w:rsidR="000102DE" w:rsidRPr="000102DE" w:rsidRDefault="000102DE" w:rsidP="000102DE">
      <w:pPr>
        <w:shd w:val="clear" w:color="auto" w:fill="FFFFFF"/>
        <w:ind w:firstLine="340"/>
        <w:jc w:val="both"/>
        <w:rPr>
          <w:sz w:val="22"/>
          <w:szCs w:val="22"/>
        </w:rPr>
      </w:pPr>
      <w:r w:rsidRPr="000102DE">
        <w:rPr>
          <w:b/>
          <w:bCs/>
          <w:sz w:val="22"/>
          <w:szCs w:val="22"/>
        </w:rPr>
        <w:lastRenderedPageBreak/>
        <w:t>§ 10. </w:t>
      </w:r>
      <w:r w:rsidRPr="000102DE">
        <w:rPr>
          <w:sz w:val="22"/>
          <w:szCs w:val="22"/>
        </w:rPr>
        <w:t>Ustala się następującą częstotliwość pozbywania się odpadów komunalnych z terenu nieruchomości i terenów przeznaczonych do użytku publicznego:</w:t>
      </w:r>
    </w:p>
    <w:p w14:paraId="2B807223" w14:textId="77777777" w:rsidR="000102DE" w:rsidRPr="000102DE" w:rsidRDefault="000102DE" w:rsidP="000102DE">
      <w:pPr>
        <w:shd w:val="clear" w:color="auto" w:fill="FFFFFF"/>
        <w:ind w:hanging="227"/>
        <w:jc w:val="both"/>
        <w:rPr>
          <w:sz w:val="22"/>
          <w:szCs w:val="22"/>
        </w:rPr>
      </w:pPr>
      <w:r w:rsidRPr="000102DE">
        <w:rPr>
          <w:sz w:val="22"/>
          <w:szCs w:val="22"/>
        </w:rPr>
        <w:t>1) z obszarów zabudowy zagrodowej, jednorodzinnej i wielorodzinnej:</w:t>
      </w:r>
    </w:p>
    <w:p w14:paraId="79A778BD" w14:textId="77777777" w:rsidR="000102DE" w:rsidRPr="000102DE" w:rsidRDefault="000102DE" w:rsidP="000102DE">
      <w:pPr>
        <w:shd w:val="clear" w:color="auto" w:fill="FFFFFF"/>
        <w:ind w:hanging="227"/>
        <w:jc w:val="both"/>
        <w:rPr>
          <w:sz w:val="22"/>
          <w:szCs w:val="22"/>
        </w:rPr>
      </w:pPr>
      <w:r w:rsidRPr="000102DE">
        <w:rPr>
          <w:sz w:val="22"/>
          <w:szCs w:val="22"/>
        </w:rPr>
        <w:t>a) odpady niesegregowane (zmieszane) –nie rzadziej niż raz na trzy tygodnie z tym, że w okresie od kwietnia do października nie rzadziej niż raz na dwa tygodnie z nieruchomości o zabudowie zagrodowej lub jednorodzinnej i nie rzadziej niż raz na tydzień z nieruchomości o zabudowie wielorodzinnej ;</w:t>
      </w:r>
    </w:p>
    <w:p w14:paraId="28CFDB34" w14:textId="77777777" w:rsidR="000102DE" w:rsidRPr="000102DE" w:rsidRDefault="000102DE" w:rsidP="000102DE">
      <w:pPr>
        <w:shd w:val="clear" w:color="auto" w:fill="FFFFFF"/>
        <w:ind w:hanging="227"/>
        <w:jc w:val="both"/>
        <w:rPr>
          <w:sz w:val="22"/>
          <w:szCs w:val="22"/>
        </w:rPr>
      </w:pPr>
      <w:r w:rsidRPr="000102DE">
        <w:rPr>
          <w:sz w:val="22"/>
          <w:szCs w:val="22"/>
        </w:rPr>
        <w:t>b) zbierane selektywnie papier i tektura, szkło, metale, tworzywa sztuczne, opakowania wielomateriałowe - nie rzadziej niż raz na 4 tygodnie, bądź na bieżąco w punkcie selektywnej zbiórki odpadów komunalnych;</w:t>
      </w:r>
    </w:p>
    <w:p w14:paraId="49192D23" w14:textId="77777777" w:rsidR="000102DE" w:rsidRPr="000102DE" w:rsidRDefault="000102DE" w:rsidP="000102DE">
      <w:pPr>
        <w:shd w:val="clear" w:color="auto" w:fill="FFFFFF"/>
        <w:ind w:hanging="227"/>
        <w:jc w:val="both"/>
        <w:rPr>
          <w:sz w:val="22"/>
          <w:szCs w:val="22"/>
        </w:rPr>
      </w:pPr>
      <w:r w:rsidRPr="000102DE">
        <w:rPr>
          <w:sz w:val="22"/>
          <w:szCs w:val="22"/>
        </w:rPr>
        <w:t>c) bioodpady - raz na 4 tygodnie z tym, że w okresie od kwietnia do października nie rzadziej niż raz na dwa tygodnie z nieruchomości o zabudowie zagrodowej lub jednorodzinnej i nie rzadziej niż raz na tydzień z nieruchomości o zabudowie wielorodzinnej, bądź na bieżąco w punkcie selektywnej zbiórki odpadów komunalnych;</w:t>
      </w:r>
    </w:p>
    <w:p w14:paraId="65E569FC" w14:textId="77777777" w:rsidR="000102DE" w:rsidRPr="000102DE" w:rsidRDefault="000102DE" w:rsidP="000102DE">
      <w:pPr>
        <w:shd w:val="clear" w:color="auto" w:fill="FFFFFF"/>
        <w:ind w:hanging="227"/>
        <w:jc w:val="both"/>
        <w:rPr>
          <w:sz w:val="22"/>
          <w:szCs w:val="22"/>
        </w:rPr>
      </w:pPr>
      <w:r w:rsidRPr="000102DE">
        <w:rPr>
          <w:sz w:val="22"/>
          <w:szCs w:val="22"/>
        </w:rPr>
        <w:t>d) pozostałe zbierane selektywnie wymienione w §3 pkt 10 - raz w roku, bądź na bieżąco w punkcie selektywnej zbiórki odpadów komunalnych.</w:t>
      </w:r>
    </w:p>
    <w:p w14:paraId="2D1FD352" w14:textId="77777777" w:rsidR="000102DE" w:rsidRPr="000102DE" w:rsidRDefault="000102DE" w:rsidP="000102DE">
      <w:pPr>
        <w:shd w:val="clear" w:color="auto" w:fill="FFFFFF"/>
        <w:ind w:hanging="227"/>
        <w:jc w:val="both"/>
        <w:rPr>
          <w:sz w:val="22"/>
          <w:szCs w:val="22"/>
        </w:rPr>
      </w:pPr>
      <w:r w:rsidRPr="000102DE">
        <w:rPr>
          <w:sz w:val="22"/>
          <w:szCs w:val="22"/>
        </w:rPr>
        <w:t>2) z budynków rekreacji indywidualnej i obszarów zabudowy rekreacyjnej:</w:t>
      </w:r>
    </w:p>
    <w:p w14:paraId="38FAC469" w14:textId="77777777" w:rsidR="000102DE" w:rsidRPr="000102DE" w:rsidRDefault="000102DE" w:rsidP="000102DE">
      <w:pPr>
        <w:shd w:val="clear" w:color="auto" w:fill="FFFFFF"/>
        <w:ind w:hanging="227"/>
        <w:jc w:val="both"/>
        <w:rPr>
          <w:sz w:val="22"/>
          <w:szCs w:val="22"/>
        </w:rPr>
      </w:pPr>
      <w:r w:rsidRPr="000102DE">
        <w:rPr>
          <w:sz w:val="22"/>
          <w:szCs w:val="22"/>
        </w:rPr>
        <w:t>a) odpady zmieszane - w sezonie nie rzadziej niż co dwa tygodnie;</w:t>
      </w:r>
    </w:p>
    <w:p w14:paraId="074DBEE6" w14:textId="77777777" w:rsidR="000102DE" w:rsidRPr="000102DE" w:rsidRDefault="000102DE" w:rsidP="000102DE">
      <w:pPr>
        <w:shd w:val="clear" w:color="auto" w:fill="FFFFFF"/>
        <w:ind w:hanging="227"/>
        <w:jc w:val="both"/>
        <w:rPr>
          <w:sz w:val="22"/>
          <w:szCs w:val="22"/>
        </w:rPr>
      </w:pPr>
      <w:r w:rsidRPr="000102DE">
        <w:rPr>
          <w:sz w:val="22"/>
          <w:szCs w:val="22"/>
        </w:rPr>
        <w:t>b) zbierane selektywnie papier i tektura, szkło, metale, tworzywa sztuczne, opakowania wielomateriałowe - w sezonie nie rzadziej niż raz na 4 tygodnie;</w:t>
      </w:r>
    </w:p>
    <w:p w14:paraId="4CA12D5C" w14:textId="77777777" w:rsidR="000102DE" w:rsidRPr="000102DE" w:rsidRDefault="000102DE" w:rsidP="000102DE">
      <w:pPr>
        <w:shd w:val="clear" w:color="auto" w:fill="FFFFFF"/>
        <w:ind w:hanging="227"/>
        <w:jc w:val="both"/>
        <w:rPr>
          <w:sz w:val="22"/>
          <w:szCs w:val="22"/>
        </w:rPr>
      </w:pPr>
      <w:r w:rsidRPr="000102DE">
        <w:rPr>
          <w:sz w:val="22"/>
          <w:szCs w:val="22"/>
        </w:rPr>
        <w:t>c) bioodpady - w sezonie minimum raz na dwa tygodnie;</w:t>
      </w:r>
    </w:p>
    <w:p w14:paraId="5E55F7EA" w14:textId="77777777" w:rsidR="000102DE" w:rsidRPr="000102DE" w:rsidRDefault="000102DE" w:rsidP="000102DE">
      <w:pPr>
        <w:shd w:val="clear" w:color="auto" w:fill="FFFFFF"/>
        <w:ind w:hanging="227"/>
        <w:jc w:val="both"/>
        <w:rPr>
          <w:sz w:val="22"/>
          <w:szCs w:val="22"/>
        </w:rPr>
      </w:pPr>
      <w:r w:rsidRPr="000102DE">
        <w:rPr>
          <w:sz w:val="22"/>
          <w:szCs w:val="22"/>
        </w:rPr>
        <w:t>d) pozostałe zbierane selektywnie wymienione w §3 pkt 10 - raz w roku.</w:t>
      </w:r>
    </w:p>
    <w:p w14:paraId="2314AF84" w14:textId="77777777" w:rsidR="000102DE" w:rsidRPr="000102DE" w:rsidRDefault="000102DE" w:rsidP="000102DE">
      <w:pPr>
        <w:shd w:val="clear" w:color="auto" w:fill="FFFFFF"/>
        <w:ind w:hanging="227"/>
        <w:jc w:val="both"/>
        <w:rPr>
          <w:sz w:val="22"/>
          <w:szCs w:val="22"/>
        </w:rPr>
      </w:pPr>
      <w:r w:rsidRPr="000102DE">
        <w:rPr>
          <w:sz w:val="22"/>
          <w:szCs w:val="22"/>
        </w:rPr>
        <w:t>3) częstotliwość wywozu odpadów komunalnych z nieruchomości niezamieszkałych i przeznaczonych do użytku publicznego nie powinna przekraczać okresów wymienionych w pkt 1 i 2;</w:t>
      </w:r>
    </w:p>
    <w:p w14:paraId="6B9E16D2" w14:textId="77777777" w:rsidR="000102DE" w:rsidRPr="000102DE" w:rsidRDefault="000102DE" w:rsidP="000102DE">
      <w:pPr>
        <w:shd w:val="clear" w:color="auto" w:fill="FFFFFF"/>
        <w:ind w:hanging="227"/>
        <w:jc w:val="both"/>
        <w:rPr>
          <w:sz w:val="22"/>
          <w:szCs w:val="22"/>
        </w:rPr>
      </w:pPr>
      <w:r w:rsidRPr="000102DE">
        <w:rPr>
          <w:sz w:val="22"/>
          <w:szCs w:val="22"/>
        </w:rPr>
        <w:t>4) opróżnianie koszy ulicznych z parków, przystanków i peronów winno odbywać się dwa razy w tygodniu;</w:t>
      </w:r>
    </w:p>
    <w:p w14:paraId="2ADE5526" w14:textId="77777777" w:rsidR="000102DE" w:rsidRPr="000102DE" w:rsidRDefault="000102DE" w:rsidP="000102DE">
      <w:pPr>
        <w:shd w:val="clear" w:color="auto" w:fill="FFFFFF"/>
        <w:ind w:hanging="227"/>
        <w:jc w:val="both"/>
        <w:rPr>
          <w:sz w:val="22"/>
          <w:szCs w:val="22"/>
        </w:rPr>
      </w:pPr>
      <w:r w:rsidRPr="000102DE">
        <w:rPr>
          <w:sz w:val="22"/>
          <w:szCs w:val="22"/>
        </w:rPr>
        <w:t>5) opróżnianie pojemników przeznaczonych na selektywną zbiórkę opakowań, stojących na terenach przeznaczonych do użytku publicznego następuje co dwa tygodnie.</w:t>
      </w:r>
    </w:p>
    <w:p w14:paraId="2E756B26" w14:textId="77777777" w:rsidR="000102DE" w:rsidRPr="000102DE" w:rsidRDefault="000102DE" w:rsidP="000102DE">
      <w:pPr>
        <w:shd w:val="clear" w:color="auto" w:fill="FFFFFF"/>
        <w:ind w:firstLine="340"/>
        <w:jc w:val="both"/>
        <w:rPr>
          <w:sz w:val="22"/>
          <w:szCs w:val="22"/>
        </w:rPr>
      </w:pPr>
      <w:r w:rsidRPr="000102DE">
        <w:rPr>
          <w:b/>
          <w:bCs/>
          <w:sz w:val="22"/>
          <w:szCs w:val="22"/>
        </w:rPr>
        <w:t>§ 11. </w:t>
      </w:r>
    </w:p>
    <w:p w14:paraId="699C4A33" w14:textId="77777777" w:rsidR="000102DE" w:rsidRPr="000102DE" w:rsidRDefault="000102DE" w:rsidP="000102DE">
      <w:pPr>
        <w:shd w:val="clear" w:color="auto" w:fill="FFFFFF"/>
        <w:ind w:firstLine="60"/>
        <w:jc w:val="both"/>
        <w:rPr>
          <w:sz w:val="22"/>
          <w:szCs w:val="22"/>
        </w:rPr>
      </w:pPr>
      <w:r w:rsidRPr="000102DE">
        <w:rPr>
          <w:sz w:val="22"/>
          <w:szCs w:val="22"/>
        </w:rPr>
        <w:t>1. Nieczystości ciekłe muszą być usuwane z nieruchomości z częstotliwością gwarantującą, że nie nastąpi ich wypływ ze zbiornika wynikający z jego przepełnienia.</w:t>
      </w:r>
    </w:p>
    <w:p w14:paraId="2BD7659D" w14:textId="77777777" w:rsidR="000102DE" w:rsidRPr="000102DE" w:rsidRDefault="000102DE" w:rsidP="000102DE">
      <w:pPr>
        <w:shd w:val="clear" w:color="auto" w:fill="FFFFFF"/>
        <w:ind w:firstLine="340"/>
        <w:jc w:val="both"/>
        <w:rPr>
          <w:sz w:val="22"/>
          <w:szCs w:val="22"/>
        </w:rPr>
      </w:pPr>
      <w:r w:rsidRPr="000102DE">
        <w:rPr>
          <w:sz w:val="22"/>
          <w:szCs w:val="22"/>
        </w:rPr>
        <w:t>2. W przypadku wyposażenia nieruchomości w przydomową oczyszczalnię ścieków usuwanie osadów ściekowych winno odbywać się z częstotliwością wynikającą z instrukcji eksploatacji oczyszczalni.</w:t>
      </w:r>
    </w:p>
    <w:p w14:paraId="0161FEC6" w14:textId="77777777" w:rsidR="000102DE" w:rsidRPr="000102DE" w:rsidRDefault="000102DE" w:rsidP="000102DE">
      <w:pPr>
        <w:shd w:val="clear" w:color="auto" w:fill="FFFFFF"/>
        <w:ind w:firstLine="340"/>
        <w:jc w:val="both"/>
        <w:rPr>
          <w:sz w:val="22"/>
          <w:szCs w:val="22"/>
        </w:rPr>
      </w:pPr>
      <w:r w:rsidRPr="000102DE">
        <w:rPr>
          <w:sz w:val="22"/>
          <w:szCs w:val="22"/>
        </w:rPr>
        <w:t>3. Opróżnianie zbiorników bezodpływowych i oczyszczalni przydomowych odbywa się na podstawie zamówienia właściciela nieruchomości, złożonego do przedsiębiorcy, z którym właściciel ma podpisaną umowę.</w:t>
      </w:r>
    </w:p>
    <w:p w14:paraId="27779107" w14:textId="77777777" w:rsidR="000102DE" w:rsidRPr="000102DE" w:rsidRDefault="000102DE" w:rsidP="000102DE">
      <w:pPr>
        <w:shd w:val="clear" w:color="auto" w:fill="FFFFFF"/>
        <w:ind w:firstLine="340"/>
        <w:jc w:val="both"/>
        <w:rPr>
          <w:sz w:val="22"/>
          <w:szCs w:val="22"/>
        </w:rPr>
      </w:pPr>
      <w:r w:rsidRPr="000102DE">
        <w:rPr>
          <w:b/>
          <w:bCs/>
          <w:sz w:val="22"/>
          <w:szCs w:val="22"/>
        </w:rPr>
        <w:t>§ 12. </w:t>
      </w:r>
      <w:r w:rsidRPr="000102DE">
        <w:rPr>
          <w:sz w:val="22"/>
          <w:szCs w:val="22"/>
        </w:rPr>
        <w:t>Ustala się następujące zasady pozbywania się odpadów komunalnych i nieczystości ciekłych z terenu nieruchomości:</w:t>
      </w:r>
    </w:p>
    <w:p w14:paraId="31037BA2" w14:textId="77777777" w:rsidR="000102DE" w:rsidRPr="000102DE" w:rsidRDefault="000102DE" w:rsidP="000102DE">
      <w:pPr>
        <w:shd w:val="clear" w:color="auto" w:fill="FFFFFF"/>
        <w:ind w:hanging="227"/>
        <w:jc w:val="both"/>
        <w:rPr>
          <w:sz w:val="22"/>
          <w:szCs w:val="22"/>
        </w:rPr>
      </w:pPr>
      <w:r w:rsidRPr="000102DE">
        <w:rPr>
          <w:sz w:val="22"/>
          <w:szCs w:val="22"/>
        </w:rPr>
        <w:t>1) odbiór odpadów oraz opróżnianie zbiorników bezodpływowych, a także oczyszczalni przydomowych mogą odbywać się w godzinach od 6.00 do 22.00 w dni robocze i w godzinach od 8.00 do 14.00 w soboty;</w:t>
      </w:r>
    </w:p>
    <w:p w14:paraId="6DAABCC5" w14:textId="77777777" w:rsidR="000102DE" w:rsidRPr="000102DE" w:rsidRDefault="000102DE" w:rsidP="000102DE">
      <w:pPr>
        <w:shd w:val="clear" w:color="auto" w:fill="FFFFFF"/>
        <w:ind w:hanging="227"/>
        <w:jc w:val="both"/>
        <w:rPr>
          <w:sz w:val="22"/>
          <w:szCs w:val="22"/>
        </w:rPr>
      </w:pPr>
      <w:r w:rsidRPr="000102DE">
        <w:rPr>
          <w:sz w:val="22"/>
          <w:szCs w:val="22"/>
        </w:rPr>
        <w:t>2) właściciele pojazdów mechanicznych parkujących na drodze dojazdowej do nieruchomości, w wyznaczonym harmonogramem dniu odbioru odpadów mają obowiązek usunąć lub przestawić je w taki sposób, by nie utrudniać przejazdu i ładowania zawartości pojemników lub worków na samochód przedsiębiorcy.</w:t>
      </w:r>
    </w:p>
    <w:p w14:paraId="4A18BBA1" w14:textId="77777777" w:rsidR="000102DE" w:rsidRPr="000102DE" w:rsidRDefault="000102DE" w:rsidP="000102DE">
      <w:pPr>
        <w:shd w:val="clear" w:color="auto" w:fill="FFFFFF"/>
        <w:jc w:val="center"/>
        <w:rPr>
          <w:sz w:val="22"/>
          <w:szCs w:val="22"/>
        </w:rPr>
      </w:pPr>
      <w:r w:rsidRPr="000102DE">
        <w:rPr>
          <w:b/>
          <w:bCs/>
          <w:sz w:val="22"/>
          <w:szCs w:val="22"/>
        </w:rPr>
        <w:t>Rozdział 6.</w:t>
      </w:r>
    </w:p>
    <w:p w14:paraId="31E2DA7E" w14:textId="77777777" w:rsidR="000102DE" w:rsidRPr="000102DE" w:rsidRDefault="000102DE" w:rsidP="000102DE">
      <w:pPr>
        <w:shd w:val="clear" w:color="auto" w:fill="FFFFFF"/>
        <w:jc w:val="center"/>
        <w:rPr>
          <w:b/>
          <w:bCs/>
          <w:sz w:val="22"/>
          <w:szCs w:val="22"/>
        </w:rPr>
      </w:pPr>
      <w:r w:rsidRPr="000102DE">
        <w:rPr>
          <w:b/>
          <w:bCs/>
          <w:sz w:val="22"/>
          <w:szCs w:val="22"/>
        </w:rPr>
        <w:t>WYMAGANIA WYNIKAJĄCE Z WOJEWÓDZKIEGO PLANU GOSPODARKI ODPADAMI</w:t>
      </w:r>
    </w:p>
    <w:p w14:paraId="66E4E6CB" w14:textId="77777777" w:rsidR="000102DE" w:rsidRPr="000102DE" w:rsidRDefault="000102DE" w:rsidP="000102DE">
      <w:pPr>
        <w:shd w:val="clear" w:color="auto" w:fill="FFFFFF"/>
        <w:ind w:firstLine="340"/>
        <w:jc w:val="both"/>
        <w:rPr>
          <w:sz w:val="22"/>
          <w:szCs w:val="22"/>
        </w:rPr>
      </w:pPr>
      <w:r w:rsidRPr="000102DE">
        <w:rPr>
          <w:b/>
          <w:bCs/>
          <w:sz w:val="22"/>
          <w:szCs w:val="22"/>
        </w:rPr>
        <w:t>§ 13. </w:t>
      </w:r>
      <w:r w:rsidRPr="000102DE">
        <w:rPr>
          <w:sz w:val="22"/>
          <w:szCs w:val="22"/>
        </w:rPr>
        <w:t>W oparciu o wojewódzki plan gospodarki odpadami podejmowane będą działania, obejmujące:</w:t>
      </w:r>
    </w:p>
    <w:p w14:paraId="7676DD79" w14:textId="77777777" w:rsidR="000102DE" w:rsidRPr="000102DE" w:rsidRDefault="000102DE" w:rsidP="000102DE">
      <w:pPr>
        <w:shd w:val="clear" w:color="auto" w:fill="FFFFFF"/>
        <w:ind w:hanging="227"/>
        <w:jc w:val="both"/>
        <w:rPr>
          <w:sz w:val="22"/>
          <w:szCs w:val="22"/>
        </w:rPr>
      </w:pPr>
      <w:r w:rsidRPr="000102DE">
        <w:rPr>
          <w:sz w:val="22"/>
          <w:szCs w:val="22"/>
        </w:rPr>
        <w:t>1) objęcie zorganizowanym systemem odbierania odpadów komunalnych, w tym zbieranych selektywnie przez 100% mieszkańców Gminy,</w:t>
      </w:r>
    </w:p>
    <w:p w14:paraId="491B6218" w14:textId="77777777" w:rsidR="000102DE" w:rsidRPr="000102DE" w:rsidRDefault="000102DE" w:rsidP="000102DE">
      <w:pPr>
        <w:shd w:val="clear" w:color="auto" w:fill="FFFFFF"/>
        <w:ind w:hanging="227"/>
        <w:jc w:val="both"/>
        <w:rPr>
          <w:sz w:val="22"/>
          <w:szCs w:val="22"/>
        </w:rPr>
      </w:pPr>
      <w:r w:rsidRPr="000102DE">
        <w:rPr>
          <w:sz w:val="22"/>
          <w:szCs w:val="22"/>
        </w:rPr>
        <w:t>2) zmniejszenie ilości odpadów komunalnych ulegających biodegradacji unieszkodliwianych przez ich składowanie,</w:t>
      </w:r>
    </w:p>
    <w:p w14:paraId="3A8F055E" w14:textId="77777777" w:rsidR="000102DE" w:rsidRPr="000102DE" w:rsidRDefault="000102DE" w:rsidP="000102DE">
      <w:pPr>
        <w:shd w:val="clear" w:color="auto" w:fill="FFFFFF"/>
        <w:ind w:hanging="227"/>
        <w:jc w:val="both"/>
        <w:rPr>
          <w:sz w:val="22"/>
          <w:szCs w:val="22"/>
        </w:rPr>
      </w:pPr>
      <w:r w:rsidRPr="000102DE">
        <w:rPr>
          <w:sz w:val="22"/>
          <w:szCs w:val="22"/>
        </w:rPr>
        <w:t>3) zwiększanie poziomu wiedzy mieszkańców Gminy i przedsiębiorców dotyczącej gospodarki zużytym sprzętem elektrycznym i elektronicznym oraz uregulowaniami prawnymi w tym zakresie,</w:t>
      </w:r>
    </w:p>
    <w:p w14:paraId="1BCDA80A" w14:textId="77777777" w:rsidR="000102DE" w:rsidRPr="000102DE" w:rsidRDefault="000102DE" w:rsidP="000102DE">
      <w:pPr>
        <w:shd w:val="clear" w:color="auto" w:fill="FFFFFF"/>
        <w:ind w:hanging="227"/>
        <w:jc w:val="both"/>
        <w:rPr>
          <w:sz w:val="22"/>
          <w:szCs w:val="22"/>
        </w:rPr>
      </w:pPr>
      <w:r w:rsidRPr="000102DE">
        <w:rPr>
          <w:sz w:val="22"/>
          <w:szCs w:val="22"/>
        </w:rPr>
        <w:t>4) upowszechnianie systemu zbierania przeterminowanych leków z gospodarstw domowych na obszarze całej Gminy,</w:t>
      </w:r>
    </w:p>
    <w:p w14:paraId="3BB446A6" w14:textId="77777777" w:rsidR="000102DE" w:rsidRPr="000102DE" w:rsidRDefault="000102DE" w:rsidP="000102DE">
      <w:pPr>
        <w:shd w:val="clear" w:color="auto" w:fill="FFFFFF"/>
        <w:ind w:hanging="227"/>
        <w:jc w:val="both"/>
        <w:rPr>
          <w:sz w:val="22"/>
          <w:szCs w:val="22"/>
        </w:rPr>
      </w:pPr>
      <w:r w:rsidRPr="000102DE">
        <w:rPr>
          <w:sz w:val="22"/>
          <w:szCs w:val="22"/>
        </w:rPr>
        <w:t>5) całkowite wyeliminowanie praktyki nielegalnego składowania odpadów.</w:t>
      </w:r>
    </w:p>
    <w:p w14:paraId="0E071EEE" w14:textId="77777777" w:rsidR="000102DE" w:rsidRPr="000102DE" w:rsidRDefault="000102DE" w:rsidP="000102DE">
      <w:pPr>
        <w:shd w:val="clear" w:color="auto" w:fill="FFFFFF"/>
        <w:jc w:val="center"/>
        <w:rPr>
          <w:sz w:val="22"/>
          <w:szCs w:val="22"/>
        </w:rPr>
      </w:pPr>
      <w:r w:rsidRPr="000102DE">
        <w:rPr>
          <w:b/>
          <w:bCs/>
          <w:sz w:val="22"/>
          <w:szCs w:val="22"/>
        </w:rPr>
        <w:t>Rozdział 7.</w:t>
      </w:r>
    </w:p>
    <w:p w14:paraId="423A5505" w14:textId="77777777" w:rsidR="000102DE" w:rsidRPr="000102DE" w:rsidRDefault="000102DE" w:rsidP="000102DE">
      <w:pPr>
        <w:shd w:val="clear" w:color="auto" w:fill="FFFFFF"/>
        <w:jc w:val="center"/>
        <w:rPr>
          <w:b/>
          <w:bCs/>
          <w:sz w:val="22"/>
          <w:szCs w:val="22"/>
        </w:rPr>
      </w:pPr>
      <w:r w:rsidRPr="000102DE">
        <w:rPr>
          <w:b/>
          <w:bCs/>
          <w:sz w:val="22"/>
          <w:szCs w:val="22"/>
        </w:rPr>
        <w:lastRenderedPageBreak/>
        <w:t>OBOWIĄZKI OSÓB UTRZYMUJĄCYCH ZWIERZĘTA DOMOWE, MAJĄCE NA CELU OCHRONĘ PRZED ZAGROŻENIEM LUB UCIĄŻLIWOŚCIĄ DLA LUDZI ORAZ PRZED ZANIECZYSZCZENIEM TERENÓW PRZEZNACZONYCH DO WSPÓLNEGO UŻYTKU</w:t>
      </w:r>
    </w:p>
    <w:p w14:paraId="52DC825F" w14:textId="77777777" w:rsidR="000102DE" w:rsidRPr="000102DE" w:rsidRDefault="000102DE" w:rsidP="000102DE">
      <w:pPr>
        <w:shd w:val="clear" w:color="auto" w:fill="FFFFFF"/>
        <w:ind w:firstLine="340"/>
        <w:jc w:val="both"/>
        <w:rPr>
          <w:sz w:val="22"/>
          <w:szCs w:val="22"/>
        </w:rPr>
      </w:pPr>
      <w:r w:rsidRPr="000102DE">
        <w:rPr>
          <w:b/>
          <w:bCs/>
          <w:sz w:val="22"/>
          <w:szCs w:val="22"/>
        </w:rPr>
        <w:t>§ 14. </w:t>
      </w:r>
      <w:r w:rsidRPr="000102DE">
        <w:rPr>
          <w:sz w:val="22"/>
          <w:szCs w:val="22"/>
        </w:rPr>
        <w:t>Osoby utrzymujące zwierzęta domowe są zobowiązane do zachowania bezpieczeństwa i środków ostrożności, zapewniających ochronę przed zagrożeniem lub uciążliwością dla ludzi oraz przed zanieczyszczeniem terenów przeznaczonych do użytku publicznego.</w:t>
      </w:r>
    </w:p>
    <w:p w14:paraId="70826361" w14:textId="77777777" w:rsidR="000102DE" w:rsidRPr="000102DE" w:rsidRDefault="000102DE" w:rsidP="000102DE">
      <w:pPr>
        <w:shd w:val="clear" w:color="auto" w:fill="FFFFFF"/>
        <w:ind w:firstLine="340"/>
        <w:jc w:val="both"/>
        <w:rPr>
          <w:sz w:val="22"/>
          <w:szCs w:val="22"/>
        </w:rPr>
      </w:pPr>
      <w:r w:rsidRPr="000102DE">
        <w:rPr>
          <w:b/>
          <w:bCs/>
          <w:sz w:val="22"/>
          <w:szCs w:val="22"/>
        </w:rPr>
        <w:t>§ 15. </w:t>
      </w:r>
      <w:r w:rsidRPr="000102DE">
        <w:rPr>
          <w:sz w:val="22"/>
          <w:szCs w:val="22"/>
        </w:rPr>
        <w:t>Osoby utrzymujące zwierzęta domowe ponoszą pełną odpowiedzialność za ich zachowanie i są zobowiązane w szczególności do:</w:t>
      </w:r>
    </w:p>
    <w:p w14:paraId="552B7D84" w14:textId="77777777" w:rsidR="000102DE" w:rsidRPr="000102DE" w:rsidRDefault="000102DE" w:rsidP="000102DE">
      <w:pPr>
        <w:shd w:val="clear" w:color="auto" w:fill="FFFFFF"/>
        <w:ind w:hanging="227"/>
        <w:jc w:val="both"/>
        <w:rPr>
          <w:sz w:val="22"/>
          <w:szCs w:val="22"/>
        </w:rPr>
      </w:pPr>
      <w:r w:rsidRPr="000102DE">
        <w:rPr>
          <w:sz w:val="22"/>
          <w:szCs w:val="22"/>
        </w:rPr>
        <w:t>1) w odniesieniu do psów: poza obszarem własnej nieruchomości prowadzenia psa na uwięzi, a w przypadku gdy wysokość psa, liczona od początku przednich łap do punktu nad łopatkami, wynosi ponad 30 cm zobowiązani są do założenia psu kagańca;</w:t>
      </w:r>
    </w:p>
    <w:p w14:paraId="007B25C5" w14:textId="77777777" w:rsidR="000102DE" w:rsidRPr="000102DE" w:rsidRDefault="000102DE" w:rsidP="000102DE">
      <w:pPr>
        <w:shd w:val="clear" w:color="auto" w:fill="FFFFFF"/>
        <w:ind w:hanging="227"/>
        <w:jc w:val="both"/>
        <w:rPr>
          <w:sz w:val="22"/>
          <w:szCs w:val="22"/>
        </w:rPr>
      </w:pPr>
      <w:r w:rsidRPr="000102DE">
        <w:rPr>
          <w:sz w:val="22"/>
          <w:szCs w:val="22"/>
        </w:rPr>
        <w:t>2) w odniesieniu do wszystkich zwierząt domowych:</w:t>
      </w:r>
    </w:p>
    <w:p w14:paraId="0F64B0DD" w14:textId="77777777" w:rsidR="000102DE" w:rsidRPr="000102DE" w:rsidRDefault="000102DE" w:rsidP="000102DE">
      <w:pPr>
        <w:shd w:val="clear" w:color="auto" w:fill="FFFFFF"/>
        <w:ind w:hanging="227"/>
        <w:jc w:val="both"/>
        <w:rPr>
          <w:sz w:val="22"/>
          <w:szCs w:val="22"/>
        </w:rPr>
      </w:pPr>
      <w:r w:rsidRPr="000102DE">
        <w:rPr>
          <w:sz w:val="22"/>
          <w:szCs w:val="22"/>
        </w:rPr>
        <w:t>a) zachowania środków ostrożności zapewniających ochronę zdrowia i życia ludzi i innych zwierząt oraz w szczególności dołożenie starań, by zwierzęta te były jak najmniej uciążliwe dla otoczenia, nie zakłócały spokoju domowego i nie zanieczyszczały miejsc przeznaczonych do wspólnego użytku,</w:t>
      </w:r>
    </w:p>
    <w:p w14:paraId="24E1CDE7" w14:textId="77777777" w:rsidR="000102DE" w:rsidRPr="000102DE" w:rsidRDefault="000102DE" w:rsidP="000102DE">
      <w:pPr>
        <w:shd w:val="clear" w:color="auto" w:fill="FFFFFF"/>
        <w:ind w:hanging="227"/>
        <w:jc w:val="both"/>
        <w:rPr>
          <w:sz w:val="22"/>
          <w:szCs w:val="22"/>
        </w:rPr>
      </w:pPr>
      <w:r w:rsidRPr="000102DE">
        <w:rPr>
          <w:sz w:val="22"/>
          <w:szCs w:val="22"/>
        </w:rPr>
        <w:t>b) zwolnienie zwierząt domowych z uwięzi dopuszczalne jest wyłącznie na terenach niezamieszkałych, mało uczęszczanych,(w odniesieniu do psów warunkiem dodatkowym jest założenie kagańca), w sytuacji gdy właściciel ma możliwość sprawowania pełnej kontroli nad ich zachowaniem,</w:t>
      </w:r>
    </w:p>
    <w:p w14:paraId="05A4DE11" w14:textId="77777777" w:rsidR="000102DE" w:rsidRPr="000102DE" w:rsidRDefault="000102DE" w:rsidP="000102DE">
      <w:pPr>
        <w:shd w:val="clear" w:color="auto" w:fill="FFFFFF"/>
        <w:ind w:hanging="227"/>
        <w:jc w:val="both"/>
        <w:rPr>
          <w:sz w:val="22"/>
          <w:szCs w:val="22"/>
        </w:rPr>
      </w:pPr>
      <w:r w:rsidRPr="000102DE">
        <w:rPr>
          <w:sz w:val="22"/>
          <w:szCs w:val="22"/>
        </w:rPr>
        <w:t>c) natychmiastowe usuwanie przez właścicieli zanieczyszczeń pozostawionych przez zwierzęta domowe w obiektach i na innych terenach przeznaczonych do użytku publicznego, a w szczególności na chodnikach, jezdniach, placach, parkingach, terenach zielonych itp.; postanowienie to nie dotyczy osób niewidomych, korzystających z psów przewodników oraz osób niepełnosprawnych, korzystających z psów opiekunów,</w:t>
      </w:r>
    </w:p>
    <w:p w14:paraId="20E7E46B" w14:textId="77777777" w:rsidR="000102DE" w:rsidRPr="000102DE" w:rsidRDefault="000102DE" w:rsidP="000102DE">
      <w:pPr>
        <w:shd w:val="clear" w:color="auto" w:fill="FFFFFF"/>
        <w:ind w:hanging="227"/>
        <w:jc w:val="both"/>
        <w:rPr>
          <w:sz w:val="22"/>
          <w:szCs w:val="22"/>
        </w:rPr>
      </w:pPr>
      <w:r w:rsidRPr="000102DE">
        <w:rPr>
          <w:sz w:val="22"/>
          <w:szCs w:val="22"/>
        </w:rPr>
        <w:t>d) niedopuszczanie do zakłócania ciszy i spokoju przez zwierzęta domowe.</w:t>
      </w:r>
    </w:p>
    <w:p w14:paraId="7B329B78" w14:textId="77777777" w:rsidR="000102DE" w:rsidRPr="000102DE" w:rsidRDefault="000102DE" w:rsidP="000102DE">
      <w:pPr>
        <w:shd w:val="clear" w:color="auto" w:fill="FFFFFF"/>
        <w:jc w:val="center"/>
        <w:rPr>
          <w:sz w:val="22"/>
          <w:szCs w:val="22"/>
        </w:rPr>
      </w:pPr>
      <w:r w:rsidRPr="000102DE">
        <w:rPr>
          <w:b/>
          <w:bCs/>
          <w:sz w:val="22"/>
          <w:szCs w:val="22"/>
        </w:rPr>
        <w:t>Rozdział 8.</w:t>
      </w:r>
    </w:p>
    <w:p w14:paraId="5F8354CC" w14:textId="77777777" w:rsidR="000102DE" w:rsidRPr="000102DE" w:rsidRDefault="000102DE" w:rsidP="000102DE">
      <w:pPr>
        <w:shd w:val="clear" w:color="auto" w:fill="FFFFFF"/>
        <w:jc w:val="center"/>
        <w:rPr>
          <w:b/>
          <w:bCs/>
          <w:sz w:val="22"/>
          <w:szCs w:val="22"/>
        </w:rPr>
      </w:pPr>
      <w:r w:rsidRPr="000102DE">
        <w:rPr>
          <w:b/>
          <w:bCs/>
          <w:sz w:val="22"/>
          <w:szCs w:val="22"/>
        </w:rPr>
        <w:t>WYMAGANIA ODNOŚNIE UTRZYMANIA ZWIERZĄT GOSPODARSKICH NA TERENACH WYŁĄCZONYCH Z PRODUKCJI ROLNICZEJ ORAZ WSKAZANIA RODZAJU NIERUCHOMOŚCI NA TERENIE KTÓRYCH UTRZYMYWANIE ZWIERZĄT GOSPODARSKICH JEST ZABRONIONE</w:t>
      </w:r>
    </w:p>
    <w:p w14:paraId="4C5904A1" w14:textId="77777777" w:rsidR="000102DE" w:rsidRPr="000102DE" w:rsidRDefault="000102DE" w:rsidP="000102DE">
      <w:pPr>
        <w:shd w:val="clear" w:color="auto" w:fill="FFFFFF"/>
        <w:ind w:firstLine="340"/>
        <w:jc w:val="both"/>
        <w:rPr>
          <w:sz w:val="22"/>
          <w:szCs w:val="22"/>
        </w:rPr>
      </w:pPr>
      <w:r w:rsidRPr="000102DE">
        <w:rPr>
          <w:b/>
          <w:bCs/>
          <w:sz w:val="22"/>
          <w:szCs w:val="22"/>
        </w:rPr>
        <w:t>§ 16. </w:t>
      </w:r>
    </w:p>
    <w:p w14:paraId="0E136B42" w14:textId="77777777" w:rsidR="000102DE" w:rsidRPr="000102DE" w:rsidRDefault="000102DE" w:rsidP="000102DE">
      <w:pPr>
        <w:shd w:val="clear" w:color="auto" w:fill="FFFFFF"/>
        <w:ind w:firstLine="60"/>
        <w:jc w:val="both"/>
        <w:rPr>
          <w:sz w:val="22"/>
          <w:szCs w:val="22"/>
        </w:rPr>
      </w:pPr>
      <w:r w:rsidRPr="000102DE">
        <w:rPr>
          <w:sz w:val="22"/>
          <w:szCs w:val="22"/>
        </w:rPr>
        <w:t>1. Utrzymywanie zwierząt gospodarskich jest zabronione na terenach zabudowy wielorodzinnej, w budynkach zamieszkania zbiorowego, użyteczności publicznej, ogrodach działkowych i obszarach zabudowanych budynkami rekreacji indywidualnej.</w:t>
      </w:r>
    </w:p>
    <w:p w14:paraId="1A06837E" w14:textId="77777777" w:rsidR="000102DE" w:rsidRPr="000102DE" w:rsidRDefault="000102DE" w:rsidP="000102DE">
      <w:pPr>
        <w:shd w:val="clear" w:color="auto" w:fill="FFFFFF"/>
        <w:ind w:firstLine="340"/>
        <w:jc w:val="both"/>
        <w:rPr>
          <w:sz w:val="22"/>
          <w:szCs w:val="22"/>
        </w:rPr>
      </w:pPr>
      <w:r w:rsidRPr="000102DE">
        <w:rPr>
          <w:sz w:val="22"/>
          <w:szCs w:val="22"/>
        </w:rPr>
        <w:t>2. Utrzymywanie zwierząt gospodarskich jest zabronione na terenach wyłączonych z produkcji rolniczej, oznaczonych w miejscowych planach zagospodarowania przestrzennego jako takie, na których rozpoczęto inwestowanie zgodne z tymi planami.</w:t>
      </w:r>
    </w:p>
    <w:p w14:paraId="06EF3B50" w14:textId="77777777" w:rsidR="000102DE" w:rsidRPr="000102DE" w:rsidRDefault="000102DE" w:rsidP="000102DE">
      <w:pPr>
        <w:shd w:val="clear" w:color="auto" w:fill="FFFFFF"/>
        <w:ind w:firstLine="340"/>
        <w:jc w:val="both"/>
        <w:rPr>
          <w:sz w:val="22"/>
          <w:szCs w:val="22"/>
        </w:rPr>
      </w:pPr>
      <w:r w:rsidRPr="000102DE">
        <w:rPr>
          <w:sz w:val="22"/>
          <w:szCs w:val="22"/>
        </w:rPr>
        <w:t>3. Na pozostałych terenach wyłączonych z produkcji rolnej, dopuszcza się utrzymywanie zwierząt gospodarskich pod warunkiem, że wszelka uciążliwość hodowli dla środowiska, w tym emisje będące jej skutkiem, zostaną ograniczone do obszaru nieruchomości, na której prowadzona jest hodowla.</w:t>
      </w:r>
    </w:p>
    <w:p w14:paraId="22C32AEE" w14:textId="77777777" w:rsidR="000102DE" w:rsidRPr="000102DE" w:rsidRDefault="000102DE" w:rsidP="000102DE">
      <w:pPr>
        <w:shd w:val="clear" w:color="auto" w:fill="FFFFFF"/>
        <w:ind w:firstLine="340"/>
        <w:jc w:val="both"/>
        <w:rPr>
          <w:sz w:val="22"/>
          <w:szCs w:val="22"/>
        </w:rPr>
      </w:pPr>
      <w:r w:rsidRPr="000102DE">
        <w:rPr>
          <w:sz w:val="22"/>
          <w:szCs w:val="22"/>
        </w:rPr>
        <w:t>4. Prowadzący chów zwierząt gospodarskich na terenach wymienionych w pkt 3, zobowiązani są przestrzegać zapisów niniejszego regulaminu, a ponadto:</w:t>
      </w:r>
    </w:p>
    <w:p w14:paraId="3452AF26" w14:textId="77777777" w:rsidR="000102DE" w:rsidRPr="000102DE" w:rsidRDefault="000102DE" w:rsidP="000102DE">
      <w:pPr>
        <w:shd w:val="clear" w:color="auto" w:fill="FFFFFF"/>
        <w:ind w:hanging="227"/>
        <w:jc w:val="both"/>
        <w:rPr>
          <w:sz w:val="22"/>
          <w:szCs w:val="22"/>
        </w:rPr>
      </w:pPr>
      <w:r w:rsidRPr="000102DE">
        <w:rPr>
          <w:sz w:val="22"/>
          <w:szCs w:val="22"/>
        </w:rPr>
        <w:t>1) przestrzegać przepisów sanitarno-epidemiologicznych;</w:t>
      </w:r>
    </w:p>
    <w:p w14:paraId="6316119B" w14:textId="77777777" w:rsidR="000102DE" w:rsidRPr="000102DE" w:rsidRDefault="000102DE" w:rsidP="000102DE">
      <w:pPr>
        <w:shd w:val="clear" w:color="auto" w:fill="FFFFFF"/>
        <w:ind w:hanging="227"/>
        <w:jc w:val="both"/>
        <w:rPr>
          <w:sz w:val="22"/>
          <w:szCs w:val="22"/>
        </w:rPr>
      </w:pPr>
      <w:r w:rsidRPr="000102DE">
        <w:rPr>
          <w:sz w:val="22"/>
          <w:szCs w:val="22"/>
        </w:rPr>
        <w:t>2) przeprowadzać deratyzację pomieszczeń, w których prowadzona jest hodowla zwierząt, dwa razy do roku - wiosną i jesienią;</w:t>
      </w:r>
    </w:p>
    <w:p w14:paraId="60AE481D" w14:textId="77777777" w:rsidR="000102DE" w:rsidRPr="000102DE" w:rsidRDefault="000102DE" w:rsidP="000102DE">
      <w:pPr>
        <w:shd w:val="clear" w:color="auto" w:fill="FFFFFF"/>
        <w:ind w:hanging="227"/>
        <w:jc w:val="both"/>
        <w:rPr>
          <w:sz w:val="22"/>
          <w:szCs w:val="22"/>
        </w:rPr>
      </w:pPr>
      <w:r w:rsidRPr="000102DE">
        <w:rPr>
          <w:sz w:val="22"/>
          <w:szCs w:val="22"/>
        </w:rPr>
        <w:t>3) pszczoły trzymać w ulach, ustawionych w odległości, co najmniej 10 m od granicy nieruchomości w taki sposób, aby wylatujące i przylatujące pszczoły nie stanowiły uciążliwości dla właścicieli nieruchomości sąsiednich.</w:t>
      </w:r>
    </w:p>
    <w:p w14:paraId="19117474" w14:textId="77777777" w:rsidR="000102DE" w:rsidRPr="000102DE" w:rsidRDefault="000102DE" w:rsidP="000102DE">
      <w:pPr>
        <w:shd w:val="clear" w:color="auto" w:fill="FFFFFF"/>
        <w:jc w:val="center"/>
        <w:rPr>
          <w:sz w:val="22"/>
          <w:szCs w:val="22"/>
        </w:rPr>
      </w:pPr>
      <w:r w:rsidRPr="000102DE">
        <w:rPr>
          <w:b/>
          <w:bCs/>
          <w:sz w:val="22"/>
          <w:szCs w:val="22"/>
        </w:rPr>
        <w:t>Rozdział 9.</w:t>
      </w:r>
    </w:p>
    <w:p w14:paraId="4DAD398A" w14:textId="77777777" w:rsidR="000102DE" w:rsidRPr="000102DE" w:rsidRDefault="000102DE" w:rsidP="000102DE">
      <w:pPr>
        <w:shd w:val="clear" w:color="auto" w:fill="FFFFFF"/>
        <w:jc w:val="center"/>
        <w:rPr>
          <w:b/>
          <w:bCs/>
          <w:sz w:val="22"/>
          <w:szCs w:val="22"/>
        </w:rPr>
      </w:pPr>
      <w:r w:rsidRPr="000102DE">
        <w:rPr>
          <w:b/>
          <w:bCs/>
          <w:sz w:val="22"/>
          <w:szCs w:val="22"/>
        </w:rPr>
        <w:t>OBSZARY PODLEGAJĄCE OBOWIĄZKOWEJ DERATYZACJIORAZ TERMINY JEJ PRZEPROWADZENIA</w:t>
      </w:r>
    </w:p>
    <w:p w14:paraId="09855434" w14:textId="77777777" w:rsidR="000102DE" w:rsidRPr="000102DE" w:rsidRDefault="000102DE" w:rsidP="000102DE">
      <w:pPr>
        <w:shd w:val="clear" w:color="auto" w:fill="FFFFFF"/>
        <w:ind w:firstLine="340"/>
        <w:jc w:val="both"/>
        <w:rPr>
          <w:sz w:val="22"/>
          <w:szCs w:val="22"/>
        </w:rPr>
      </w:pPr>
      <w:r w:rsidRPr="000102DE">
        <w:rPr>
          <w:b/>
          <w:bCs/>
          <w:sz w:val="22"/>
          <w:szCs w:val="22"/>
        </w:rPr>
        <w:t>§ 17. </w:t>
      </w:r>
    </w:p>
    <w:p w14:paraId="5AFC0609" w14:textId="77777777" w:rsidR="000102DE" w:rsidRPr="000102DE" w:rsidRDefault="000102DE" w:rsidP="000102DE">
      <w:pPr>
        <w:shd w:val="clear" w:color="auto" w:fill="FFFFFF"/>
        <w:ind w:firstLine="60"/>
        <w:jc w:val="both"/>
        <w:rPr>
          <w:sz w:val="22"/>
          <w:szCs w:val="22"/>
        </w:rPr>
      </w:pPr>
      <w:r w:rsidRPr="000102DE">
        <w:rPr>
          <w:sz w:val="22"/>
          <w:szCs w:val="22"/>
        </w:rPr>
        <w:t>1. Wyznacza się obszary na terenie całej Gminy Lipinki Łużyckie podlegające obowiązkowej deratyzacji:</w:t>
      </w:r>
    </w:p>
    <w:p w14:paraId="11807B7D" w14:textId="77777777" w:rsidR="000102DE" w:rsidRPr="000102DE" w:rsidRDefault="000102DE" w:rsidP="000102DE">
      <w:pPr>
        <w:shd w:val="clear" w:color="auto" w:fill="FFFFFF"/>
        <w:ind w:hanging="227"/>
        <w:jc w:val="both"/>
        <w:rPr>
          <w:sz w:val="22"/>
          <w:szCs w:val="22"/>
        </w:rPr>
      </w:pPr>
      <w:r w:rsidRPr="000102DE">
        <w:rPr>
          <w:sz w:val="22"/>
          <w:szCs w:val="22"/>
        </w:rPr>
        <w:t>1) tereny zabudowane budynkami mieszkalnymi, przemysłowymi, gospodarczymi i inwentarskimi,</w:t>
      </w:r>
    </w:p>
    <w:p w14:paraId="090E1353" w14:textId="77777777" w:rsidR="000102DE" w:rsidRPr="000102DE" w:rsidRDefault="000102DE" w:rsidP="000102DE">
      <w:pPr>
        <w:shd w:val="clear" w:color="auto" w:fill="FFFFFF"/>
        <w:ind w:hanging="227"/>
        <w:jc w:val="both"/>
        <w:rPr>
          <w:sz w:val="22"/>
          <w:szCs w:val="22"/>
        </w:rPr>
      </w:pPr>
      <w:r w:rsidRPr="000102DE">
        <w:rPr>
          <w:sz w:val="22"/>
          <w:szCs w:val="22"/>
        </w:rPr>
        <w:t>2) budynki mieszkalne wielolokalowe oraz w zabudowie jednorodzinnej i zagrodowej, wraz z pomieszczeniami przynależnymi tj. piwnice, pomieszczenia gospodarcze, budynki inwentarskie,</w:t>
      </w:r>
    </w:p>
    <w:p w14:paraId="7C08115E" w14:textId="77777777" w:rsidR="000102DE" w:rsidRPr="000102DE" w:rsidRDefault="000102DE" w:rsidP="000102DE">
      <w:pPr>
        <w:shd w:val="clear" w:color="auto" w:fill="FFFFFF"/>
        <w:ind w:hanging="227"/>
        <w:jc w:val="both"/>
        <w:rPr>
          <w:sz w:val="22"/>
          <w:szCs w:val="22"/>
        </w:rPr>
      </w:pPr>
      <w:r w:rsidRPr="000102DE">
        <w:rPr>
          <w:sz w:val="22"/>
          <w:szCs w:val="22"/>
        </w:rPr>
        <w:t>3) tereny obiektów produkcyjnych i usługowych, w tym sklepy, lokale gastronomiczne, warsztaty,</w:t>
      </w:r>
    </w:p>
    <w:p w14:paraId="5C8F4885" w14:textId="77777777" w:rsidR="000102DE" w:rsidRPr="000102DE" w:rsidRDefault="000102DE" w:rsidP="000102DE">
      <w:pPr>
        <w:shd w:val="clear" w:color="auto" w:fill="FFFFFF"/>
        <w:ind w:hanging="227"/>
        <w:jc w:val="both"/>
        <w:rPr>
          <w:sz w:val="22"/>
          <w:szCs w:val="22"/>
        </w:rPr>
      </w:pPr>
      <w:r w:rsidRPr="000102DE">
        <w:rPr>
          <w:sz w:val="22"/>
          <w:szCs w:val="22"/>
        </w:rPr>
        <w:t>4) budynki szkół i placówek oświatowych,</w:t>
      </w:r>
    </w:p>
    <w:p w14:paraId="7FDDFC71" w14:textId="77777777" w:rsidR="000102DE" w:rsidRPr="000102DE" w:rsidRDefault="000102DE" w:rsidP="000102DE">
      <w:pPr>
        <w:shd w:val="clear" w:color="auto" w:fill="FFFFFF"/>
        <w:ind w:hanging="227"/>
        <w:jc w:val="both"/>
        <w:rPr>
          <w:sz w:val="22"/>
          <w:szCs w:val="22"/>
        </w:rPr>
      </w:pPr>
      <w:r w:rsidRPr="000102DE">
        <w:rPr>
          <w:sz w:val="22"/>
          <w:szCs w:val="22"/>
        </w:rPr>
        <w:t>5) obiekty służby zdrowia,</w:t>
      </w:r>
    </w:p>
    <w:p w14:paraId="022A6AFF" w14:textId="77777777" w:rsidR="000102DE" w:rsidRPr="000102DE" w:rsidRDefault="000102DE" w:rsidP="000102DE">
      <w:pPr>
        <w:shd w:val="clear" w:color="auto" w:fill="FFFFFF"/>
        <w:ind w:hanging="227"/>
        <w:jc w:val="both"/>
        <w:rPr>
          <w:sz w:val="22"/>
          <w:szCs w:val="22"/>
        </w:rPr>
      </w:pPr>
      <w:r w:rsidRPr="000102DE">
        <w:rPr>
          <w:sz w:val="22"/>
          <w:szCs w:val="22"/>
        </w:rPr>
        <w:lastRenderedPageBreak/>
        <w:t>6) obiekty urzędów i instytucji.</w:t>
      </w:r>
    </w:p>
    <w:p w14:paraId="30577A80" w14:textId="77777777" w:rsidR="000102DE" w:rsidRPr="000102DE" w:rsidRDefault="000102DE" w:rsidP="000102DE">
      <w:pPr>
        <w:shd w:val="clear" w:color="auto" w:fill="FFFFFF"/>
        <w:ind w:firstLine="340"/>
        <w:jc w:val="both"/>
        <w:rPr>
          <w:sz w:val="22"/>
          <w:szCs w:val="22"/>
        </w:rPr>
      </w:pPr>
      <w:r w:rsidRPr="000102DE">
        <w:rPr>
          <w:sz w:val="22"/>
          <w:szCs w:val="22"/>
        </w:rPr>
        <w:t>2. Ustala się, że deratyzacja na obszarach, o których mowa w ust. 1 przeprowadzana będzie dwa razy w roku w następujących terminach:</w:t>
      </w:r>
    </w:p>
    <w:p w14:paraId="27034D61" w14:textId="77777777" w:rsidR="000102DE" w:rsidRPr="000102DE" w:rsidRDefault="000102DE" w:rsidP="000102DE">
      <w:pPr>
        <w:shd w:val="clear" w:color="auto" w:fill="FFFFFF"/>
        <w:ind w:hanging="227"/>
        <w:jc w:val="both"/>
        <w:rPr>
          <w:sz w:val="22"/>
          <w:szCs w:val="22"/>
        </w:rPr>
      </w:pPr>
      <w:r w:rsidRPr="000102DE">
        <w:rPr>
          <w:sz w:val="22"/>
          <w:szCs w:val="22"/>
        </w:rPr>
        <w:t>1) od dnia 1 kwietnia do dnia 15 kwietnia,</w:t>
      </w:r>
    </w:p>
    <w:p w14:paraId="44BC5AA7" w14:textId="77777777" w:rsidR="000102DE" w:rsidRPr="000102DE" w:rsidRDefault="000102DE" w:rsidP="000102DE">
      <w:pPr>
        <w:shd w:val="clear" w:color="auto" w:fill="FFFFFF"/>
        <w:ind w:hanging="227"/>
        <w:jc w:val="both"/>
        <w:rPr>
          <w:sz w:val="22"/>
          <w:szCs w:val="22"/>
        </w:rPr>
      </w:pPr>
      <w:r w:rsidRPr="000102DE">
        <w:rPr>
          <w:sz w:val="22"/>
          <w:szCs w:val="22"/>
        </w:rPr>
        <w:t>2) od dnia 15 października do dnia 31 października.</w:t>
      </w:r>
    </w:p>
    <w:p w14:paraId="08EE9F66" w14:textId="77777777" w:rsidR="000102DE" w:rsidRPr="000102DE" w:rsidRDefault="000102DE" w:rsidP="000102DE">
      <w:pPr>
        <w:shd w:val="clear" w:color="auto" w:fill="FFFFFF"/>
        <w:jc w:val="center"/>
        <w:rPr>
          <w:sz w:val="22"/>
          <w:szCs w:val="22"/>
        </w:rPr>
      </w:pPr>
      <w:r w:rsidRPr="000102DE">
        <w:rPr>
          <w:b/>
          <w:bCs/>
          <w:sz w:val="22"/>
          <w:szCs w:val="22"/>
        </w:rPr>
        <w:t>Rozdział 10.</w:t>
      </w:r>
    </w:p>
    <w:p w14:paraId="4565C0A8" w14:textId="77777777" w:rsidR="000102DE" w:rsidRPr="000102DE" w:rsidRDefault="000102DE" w:rsidP="000102DE">
      <w:pPr>
        <w:shd w:val="clear" w:color="auto" w:fill="FFFFFF"/>
        <w:jc w:val="center"/>
        <w:rPr>
          <w:b/>
          <w:bCs/>
          <w:sz w:val="22"/>
          <w:szCs w:val="22"/>
        </w:rPr>
      </w:pPr>
      <w:r w:rsidRPr="000102DE">
        <w:rPr>
          <w:b/>
          <w:bCs/>
          <w:sz w:val="22"/>
          <w:szCs w:val="22"/>
        </w:rPr>
        <w:t>POSTANOWIENIA KOŃCOWE</w:t>
      </w:r>
    </w:p>
    <w:p w14:paraId="6B9CB423" w14:textId="77777777" w:rsidR="000102DE" w:rsidRPr="000102DE" w:rsidRDefault="000102DE" w:rsidP="000102DE">
      <w:pPr>
        <w:shd w:val="clear" w:color="auto" w:fill="FFFFFF"/>
        <w:ind w:firstLine="340"/>
        <w:jc w:val="both"/>
        <w:rPr>
          <w:sz w:val="22"/>
          <w:szCs w:val="22"/>
        </w:rPr>
      </w:pPr>
      <w:r w:rsidRPr="000102DE">
        <w:rPr>
          <w:b/>
          <w:bCs/>
          <w:sz w:val="22"/>
          <w:szCs w:val="22"/>
        </w:rPr>
        <w:t>§ 18. </w:t>
      </w:r>
      <w:r w:rsidRPr="000102DE">
        <w:rPr>
          <w:sz w:val="22"/>
          <w:szCs w:val="22"/>
        </w:rPr>
        <w:t>Wykonanie uchwały powierza się Wójtowi Gminy.</w:t>
      </w:r>
    </w:p>
    <w:p w14:paraId="75B78B03" w14:textId="77777777" w:rsidR="000102DE" w:rsidRPr="000102DE" w:rsidRDefault="000102DE" w:rsidP="000102DE">
      <w:pPr>
        <w:shd w:val="clear" w:color="auto" w:fill="FFFFFF"/>
        <w:ind w:firstLine="340"/>
        <w:jc w:val="both"/>
        <w:rPr>
          <w:sz w:val="22"/>
          <w:szCs w:val="22"/>
        </w:rPr>
      </w:pPr>
      <w:r w:rsidRPr="000102DE">
        <w:rPr>
          <w:b/>
          <w:bCs/>
          <w:sz w:val="22"/>
          <w:szCs w:val="22"/>
        </w:rPr>
        <w:t>§ 19. </w:t>
      </w:r>
      <w:r w:rsidRPr="000102DE">
        <w:rPr>
          <w:sz w:val="22"/>
          <w:szCs w:val="22"/>
        </w:rPr>
        <w:t>Uchwała w wchodzi w życie po upływie 14 dni od ogłoszenia w Dzienniku Urzędowym Województwa Lubuskiego.</w:t>
      </w:r>
    </w:p>
    <w:p w14:paraId="1D5CEC4D" w14:textId="77777777" w:rsidR="000102DE" w:rsidRPr="000102DE" w:rsidRDefault="000102DE" w:rsidP="000102DE">
      <w:pPr>
        <w:shd w:val="clear" w:color="auto" w:fill="FFFFFF"/>
        <w:ind w:firstLine="340"/>
        <w:jc w:val="both"/>
        <w:rPr>
          <w:sz w:val="22"/>
          <w:szCs w:val="22"/>
        </w:rPr>
      </w:pPr>
      <w:r w:rsidRPr="000102DE">
        <w:rPr>
          <w:b/>
          <w:bCs/>
          <w:sz w:val="22"/>
          <w:szCs w:val="22"/>
        </w:rPr>
        <w:t>§ 20. </w:t>
      </w:r>
      <w:r w:rsidRPr="000102DE">
        <w:rPr>
          <w:sz w:val="22"/>
          <w:szCs w:val="22"/>
        </w:rPr>
        <w:t>Z dniem wejścia w życie niniejszej uchwały traci moc uchwała Nr XII/96/2016 Rady Gminy Lipinki Łużyckie z dnia15 czerwca 2016 r. w sprawie regulaminu utrzymania czystości i porządku na terenie Gminy Lipinki Łużyckie.</w:t>
      </w: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4815"/>
        <w:gridCol w:w="4815"/>
      </w:tblGrid>
      <w:tr w:rsidR="000102DE" w:rsidRPr="000102DE" w14:paraId="669B4D9C" w14:textId="77777777" w:rsidTr="000102DE">
        <w:trPr>
          <w:tblCellSpacing w:w="15" w:type="dxa"/>
        </w:trPr>
        <w:tc>
          <w:tcPr>
            <w:tcW w:w="4740" w:type="dxa"/>
            <w:vAlign w:val="center"/>
            <w:hideMark/>
          </w:tcPr>
          <w:p w14:paraId="10E20358" w14:textId="77777777" w:rsidR="000102DE" w:rsidRPr="000102DE" w:rsidRDefault="000102DE" w:rsidP="000102DE">
            <w:pPr>
              <w:rPr>
                <w:sz w:val="22"/>
                <w:szCs w:val="22"/>
              </w:rPr>
            </w:pPr>
          </w:p>
        </w:tc>
        <w:tc>
          <w:tcPr>
            <w:tcW w:w="4740" w:type="dxa"/>
            <w:vAlign w:val="center"/>
            <w:hideMark/>
          </w:tcPr>
          <w:p w14:paraId="49A6F161" w14:textId="77777777" w:rsidR="000102DE" w:rsidRPr="000102DE" w:rsidRDefault="000102DE" w:rsidP="000102DE">
            <w:pPr>
              <w:jc w:val="center"/>
              <w:textAlignment w:val="center"/>
              <w:rPr>
                <w:sz w:val="22"/>
                <w:szCs w:val="22"/>
              </w:rPr>
            </w:pPr>
            <w:r w:rsidRPr="000102DE">
              <w:rPr>
                <w:sz w:val="22"/>
                <w:szCs w:val="22"/>
              </w:rPr>
              <w:t>Przewodniczący Rady Gminy</w:t>
            </w:r>
          </w:p>
          <w:p w14:paraId="2486E8BD" w14:textId="77777777" w:rsidR="000102DE" w:rsidRPr="000102DE" w:rsidRDefault="000102DE" w:rsidP="000102DE">
            <w:pPr>
              <w:jc w:val="center"/>
              <w:textAlignment w:val="center"/>
              <w:rPr>
                <w:sz w:val="22"/>
                <w:szCs w:val="22"/>
              </w:rPr>
            </w:pPr>
            <w:r w:rsidRPr="000102DE">
              <w:rPr>
                <w:b/>
                <w:bCs/>
                <w:sz w:val="22"/>
                <w:szCs w:val="22"/>
              </w:rPr>
              <w:t xml:space="preserve">Jarosław </w:t>
            </w:r>
            <w:proofErr w:type="spellStart"/>
            <w:r w:rsidRPr="000102DE">
              <w:rPr>
                <w:b/>
                <w:bCs/>
                <w:sz w:val="22"/>
                <w:szCs w:val="22"/>
              </w:rPr>
              <w:t>Bumbul</w:t>
            </w:r>
            <w:proofErr w:type="spellEnd"/>
          </w:p>
        </w:tc>
      </w:tr>
    </w:tbl>
    <w:p w14:paraId="375AA4CC" w14:textId="77777777" w:rsidR="00702643" w:rsidRDefault="00702643"/>
    <w:sectPr w:rsidR="00702643" w:rsidSect="00C924FC">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3651F"/>
    <w:multiLevelType w:val="hybridMultilevel"/>
    <w:tmpl w:val="37A2C0A4"/>
    <w:lvl w:ilvl="0" w:tplc="83F832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AF2907"/>
    <w:multiLevelType w:val="hybridMultilevel"/>
    <w:tmpl w:val="24AC5360"/>
    <w:lvl w:ilvl="0" w:tplc="E940CA9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392D4F"/>
    <w:multiLevelType w:val="multilevel"/>
    <w:tmpl w:val="1C7883E8"/>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ascii="Bookman Old Style" w:eastAsia="Times New Roman" w:hAnsi="Bookman Old Style" w:cs="Times New Roman"/>
        <w:b/>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61B51859"/>
    <w:multiLevelType w:val="multilevel"/>
    <w:tmpl w:val="5FC207EC"/>
    <w:lvl w:ilvl="0">
      <w:start w:val="1"/>
      <w:numFmt w:val="decimal"/>
      <w:lvlText w:val="%1."/>
      <w:lvlJc w:val="right"/>
      <w:pPr>
        <w:tabs>
          <w:tab w:val="num" w:pos="284"/>
        </w:tabs>
        <w:ind w:left="284" w:hanging="284"/>
      </w:pPr>
    </w:lvl>
    <w:lvl w:ilvl="1">
      <w:start w:val="1"/>
      <w:numFmt w:val="bullet"/>
      <w:lvlText w:val=""/>
      <w:lvlJc w:val="left"/>
      <w:pPr>
        <w:tabs>
          <w:tab w:val="num" w:pos="644"/>
        </w:tabs>
        <w:ind w:left="567" w:hanging="283"/>
      </w:pPr>
      <w:rPr>
        <w:rFonts w:ascii="Wingdings" w:hAnsi="Wingdings" w:hint="default"/>
      </w:r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6BB74FAA"/>
    <w:multiLevelType w:val="hybridMultilevel"/>
    <w:tmpl w:val="E3F4726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952098C"/>
    <w:multiLevelType w:val="hybridMultilevel"/>
    <w:tmpl w:val="0C3464B6"/>
    <w:lvl w:ilvl="0" w:tplc="F768D3E6">
      <w:start w:val="1"/>
      <w:numFmt w:val="lowerLetter"/>
      <w:lvlText w:val="%1)"/>
      <w:lvlJc w:val="left"/>
      <w:pPr>
        <w:ind w:left="928" w:hanging="360"/>
      </w:pPr>
      <w:rPr>
        <w:rFonts w:hint="default"/>
      </w:rPr>
    </w:lvl>
    <w:lvl w:ilvl="1" w:tplc="2BA6DD80">
      <w:start w:val="1"/>
      <w:numFmt w:val="lowerLetter"/>
      <w:lvlText w:val="%2)"/>
      <w:lvlJc w:val="left"/>
      <w:pPr>
        <w:ind w:left="1648" w:hanging="360"/>
      </w:pPr>
      <w:rPr>
        <w:rFonts w:ascii="Times New Roman" w:hAnsi="Times New Roman" w:cs="Times New Roman" w:hint="default"/>
        <w:b w:val="0"/>
        <w:i w:val="0"/>
        <w:sz w:val="22"/>
        <w:szCs w:val="22"/>
      </w:rPr>
    </w:lvl>
    <w:lvl w:ilvl="2" w:tplc="BAB65678">
      <w:start w:val="1"/>
      <w:numFmt w:val="decimal"/>
      <w:lvlText w:val="%3)"/>
      <w:lvlJc w:val="left"/>
      <w:pPr>
        <w:ind w:left="2548" w:hanging="360"/>
      </w:pPr>
      <w:rPr>
        <w:rFonts w:hint="default"/>
        <w:b w:val="0"/>
        <w:color w:val="auto"/>
      </w:rPr>
    </w:lvl>
    <w:lvl w:ilvl="3" w:tplc="078E2A04">
      <w:start w:val="1"/>
      <w:numFmt w:val="upperRoman"/>
      <w:lvlText w:val="%4."/>
      <w:lvlJc w:val="left"/>
      <w:pPr>
        <w:ind w:left="3448" w:hanging="720"/>
      </w:pPr>
      <w:rPr>
        <w:rFonts w:hint="default"/>
        <w:b/>
      </w:rPr>
    </w:lvl>
    <w:lvl w:ilvl="4" w:tplc="280E1132">
      <w:start w:val="1"/>
      <w:numFmt w:val="upperLetter"/>
      <w:lvlText w:val="%5."/>
      <w:lvlJc w:val="left"/>
      <w:pPr>
        <w:ind w:left="3808" w:hanging="360"/>
      </w:pPr>
      <w:rPr>
        <w:rFonts w:hint="default"/>
      </w:r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643"/>
    <w:rsid w:val="000102DE"/>
    <w:rsid w:val="001B766E"/>
    <w:rsid w:val="00702643"/>
    <w:rsid w:val="00C924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CE739"/>
  <w15:chartTrackingRefBased/>
  <w15:docId w15:val="{32EDE53F-D7DC-4B6A-9864-B845D4EA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766E"/>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1B766E"/>
    <w:pPr>
      <w:keepNext/>
      <w:jc w:val="center"/>
      <w:outlineLvl w:val="4"/>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1B766E"/>
    <w:rPr>
      <w:rFonts w:ascii="Times New Roman" w:eastAsia="Times New Roman" w:hAnsi="Times New Roman" w:cs="Times New Roman"/>
      <w:sz w:val="28"/>
      <w:szCs w:val="28"/>
      <w:lang w:eastAsia="pl-PL"/>
    </w:rPr>
  </w:style>
  <w:style w:type="paragraph" w:customStyle="1" w:styleId="Adres">
    <w:name w:val="Adres"/>
    <w:basedOn w:val="Tekstpodstawowy"/>
    <w:rsid w:val="001B766E"/>
    <w:pPr>
      <w:keepLines/>
      <w:spacing w:after="0"/>
    </w:pPr>
    <w:rPr>
      <w:rFonts w:ascii="Arial" w:hAnsi="Arial" w:cs="Arial"/>
      <w:sz w:val="20"/>
      <w:szCs w:val="20"/>
    </w:rPr>
  </w:style>
  <w:style w:type="paragraph" w:styleId="Tekstpodstawowy">
    <w:name w:val="Body Text"/>
    <w:basedOn w:val="Normalny"/>
    <w:link w:val="TekstpodstawowyZnak"/>
    <w:uiPriority w:val="99"/>
    <w:rsid w:val="001B766E"/>
    <w:pPr>
      <w:spacing w:after="120"/>
    </w:pPr>
    <w:rPr>
      <w:rFonts w:ascii="Bookman Old Style" w:hAnsi="Bookman Old Style"/>
    </w:rPr>
  </w:style>
  <w:style w:type="character" w:customStyle="1" w:styleId="TekstpodstawowyZnak">
    <w:name w:val="Tekst podstawowy Znak"/>
    <w:basedOn w:val="Domylnaczcionkaakapitu"/>
    <w:link w:val="Tekstpodstawowy"/>
    <w:uiPriority w:val="99"/>
    <w:rsid w:val="001B766E"/>
    <w:rPr>
      <w:rFonts w:ascii="Bookman Old Style" w:eastAsia="Times New Roman" w:hAnsi="Bookman Old Style" w:cs="Times New Roman"/>
      <w:sz w:val="24"/>
      <w:szCs w:val="24"/>
      <w:lang w:eastAsia="pl-PL"/>
    </w:rPr>
  </w:style>
  <w:style w:type="paragraph" w:styleId="Stopka">
    <w:name w:val="footer"/>
    <w:basedOn w:val="Normalny"/>
    <w:link w:val="StopkaZnak"/>
    <w:uiPriority w:val="99"/>
    <w:rsid w:val="001B766E"/>
    <w:pPr>
      <w:tabs>
        <w:tab w:val="center" w:pos="4536"/>
        <w:tab w:val="right" w:pos="9072"/>
      </w:tabs>
    </w:pPr>
    <w:rPr>
      <w:rFonts w:ascii="Bookman Old Style" w:hAnsi="Bookman Old Style"/>
    </w:rPr>
  </w:style>
  <w:style w:type="character" w:customStyle="1" w:styleId="StopkaZnak">
    <w:name w:val="Stopka Znak"/>
    <w:basedOn w:val="Domylnaczcionkaakapitu"/>
    <w:link w:val="Stopka"/>
    <w:uiPriority w:val="99"/>
    <w:rsid w:val="001B766E"/>
    <w:rPr>
      <w:rFonts w:ascii="Bookman Old Style" w:eastAsia="Times New Roman" w:hAnsi="Bookman Old Style" w:cs="Times New Roman"/>
      <w:sz w:val="24"/>
      <w:szCs w:val="24"/>
      <w:lang w:eastAsia="pl-PL"/>
    </w:rPr>
  </w:style>
  <w:style w:type="paragraph" w:styleId="Tekstpodstawowywcity">
    <w:name w:val="Body Text Indent"/>
    <w:basedOn w:val="Normalny"/>
    <w:link w:val="TekstpodstawowywcityZnak"/>
    <w:rsid w:val="001B766E"/>
    <w:pPr>
      <w:ind w:firstLine="1418"/>
      <w:jc w:val="both"/>
    </w:pPr>
    <w:rPr>
      <w:sz w:val="28"/>
      <w:szCs w:val="28"/>
    </w:rPr>
  </w:style>
  <w:style w:type="character" w:customStyle="1" w:styleId="TekstpodstawowywcityZnak">
    <w:name w:val="Tekst podstawowy wcięty Znak"/>
    <w:basedOn w:val="Domylnaczcionkaakapitu"/>
    <w:link w:val="Tekstpodstawowywcity"/>
    <w:rsid w:val="001B766E"/>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1B766E"/>
    <w:pPr>
      <w:ind w:left="426" w:hanging="426"/>
    </w:pPr>
  </w:style>
  <w:style w:type="character" w:customStyle="1" w:styleId="Tekstpodstawowywcity3Znak">
    <w:name w:val="Tekst podstawowy wcięty 3 Znak"/>
    <w:basedOn w:val="Domylnaczcionkaakapitu"/>
    <w:link w:val="Tekstpodstawowywcity3"/>
    <w:rsid w:val="001B766E"/>
    <w:rPr>
      <w:rFonts w:ascii="Times New Roman" w:eastAsia="Times New Roman" w:hAnsi="Times New Roman" w:cs="Times New Roman"/>
      <w:sz w:val="24"/>
      <w:szCs w:val="24"/>
      <w:lang w:eastAsia="pl-PL"/>
    </w:rPr>
  </w:style>
  <w:style w:type="paragraph" w:styleId="Akapitzlist">
    <w:name w:val="List Paragraph"/>
    <w:aliases w:val="L1,Numerowanie,List Paragraph"/>
    <w:basedOn w:val="Normalny"/>
    <w:link w:val="AkapitzlistZnak"/>
    <w:uiPriority w:val="34"/>
    <w:qFormat/>
    <w:rsid w:val="001B766E"/>
    <w:pPr>
      <w:ind w:left="708"/>
    </w:pPr>
  </w:style>
  <w:style w:type="character" w:customStyle="1" w:styleId="AkapitzlistZnak">
    <w:name w:val="Akapit z listą Znak"/>
    <w:aliases w:val="L1 Znak,Numerowanie Znak,List Paragraph Znak"/>
    <w:link w:val="Akapitzlist"/>
    <w:uiPriority w:val="34"/>
    <w:locked/>
    <w:rsid w:val="001B766E"/>
    <w:rPr>
      <w:rFonts w:ascii="Times New Roman" w:eastAsia="Times New Roman" w:hAnsi="Times New Roman" w:cs="Times New Roman"/>
      <w:sz w:val="24"/>
      <w:szCs w:val="24"/>
      <w:lang w:eastAsia="pl-PL"/>
    </w:rPr>
  </w:style>
  <w:style w:type="paragraph" w:customStyle="1" w:styleId="Zwykytekst1">
    <w:name w:val="Zwykły tekst1"/>
    <w:basedOn w:val="Normalny"/>
    <w:rsid w:val="001B766E"/>
    <w:pPr>
      <w:suppressAutoHyphens/>
    </w:pPr>
    <w:rPr>
      <w:rFonts w:ascii="Courier New" w:hAnsi="Courier New" w:cs="Courier New"/>
      <w:sz w:val="20"/>
      <w:szCs w:val="20"/>
      <w:lang w:eastAsia="ar-SA"/>
    </w:rPr>
  </w:style>
  <w:style w:type="paragraph" w:customStyle="1" w:styleId="metryka">
    <w:name w:val="metryka"/>
    <w:basedOn w:val="Normalny"/>
    <w:rsid w:val="000102DE"/>
    <w:pPr>
      <w:spacing w:before="100" w:beforeAutospacing="1" w:after="100" w:afterAutospacing="1"/>
    </w:pPr>
  </w:style>
  <w:style w:type="character" w:styleId="Pogrubienie">
    <w:name w:val="Strong"/>
    <w:basedOn w:val="Domylnaczcionkaakapitu"/>
    <w:uiPriority w:val="22"/>
    <w:qFormat/>
    <w:rsid w:val="000102DE"/>
    <w:rPr>
      <w:b/>
      <w:bCs/>
    </w:rPr>
  </w:style>
  <w:style w:type="paragraph" w:customStyle="1" w:styleId="podstawa-prawna">
    <w:name w:val="podstawa-prawna"/>
    <w:basedOn w:val="Normalny"/>
    <w:rsid w:val="000102DE"/>
    <w:pPr>
      <w:spacing w:before="100" w:beforeAutospacing="1" w:after="100" w:afterAutospacing="1"/>
    </w:pPr>
  </w:style>
  <w:style w:type="paragraph" w:customStyle="1" w:styleId="srodtytul">
    <w:name w:val="srodtytul"/>
    <w:basedOn w:val="Normalny"/>
    <w:rsid w:val="000102DE"/>
    <w:pPr>
      <w:spacing w:before="100" w:beforeAutospacing="1" w:after="100" w:afterAutospacing="1"/>
    </w:pPr>
  </w:style>
  <w:style w:type="character" w:customStyle="1" w:styleId="fragment">
    <w:name w:val="fragment"/>
    <w:basedOn w:val="Domylnaczcionkaakapitu"/>
    <w:rsid w:val="000102DE"/>
  </w:style>
  <w:style w:type="paragraph" w:customStyle="1" w:styleId="rozdzial">
    <w:name w:val="rozdzial"/>
    <w:basedOn w:val="Normalny"/>
    <w:rsid w:val="000102DE"/>
    <w:pPr>
      <w:spacing w:before="100" w:beforeAutospacing="1" w:after="100" w:afterAutospacing="1"/>
    </w:pPr>
  </w:style>
  <w:style w:type="paragraph" w:customStyle="1" w:styleId="tytul">
    <w:name w:val="tytul"/>
    <w:basedOn w:val="Normalny"/>
    <w:rsid w:val="000102DE"/>
    <w:pPr>
      <w:spacing w:before="100" w:beforeAutospacing="1" w:after="100" w:afterAutospacing="1"/>
    </w:pPr>
  </w:style>
  <w:style w:type="paragraph" w:customStyle="1" w:styleId="paragraf">
    <w:name w:val="paragraf"/>
    <w:basedOn w:val="Normalny"/>
    <w:rsid w:val="000102DE"/>
    <w:pPr>
      <w:spacing w:before="100" w:beforeAutospacing="1" w:after="100" w:afterAutospacing="1"/>
    </w:pPr>
  </w:style>
  <w:style w:type="paragraph" w:customStyle="1" w:styleId="paragraf-inline">
    <w:name w:val="paragraf-inline"/>
    <w:basedOn w:val="Normalny"/>
    <w:rsid w:val="000102DE"/>
    <w:pPr>
      <w:spacing w:before="100" w:beforeAutospacing="1" w:after="100" w:afterAutospacing="1"/>
    </w:pPr>
  </w:style>
  <w:style w:type="paragraph" w:customStyle="1" w:styleId="ustep">
    <w:name w:val="ustep"/>
    <w:basedOn w:val="Normalny"/>
    <w:rsid w:val="000102DE"/>
    <w:pPr>
      <w:spacing w:before="100" w:beforeAutospacing="1" w:after="100" w:afterAutospacing="1"/>
    </w:pPr>
  </w:style>
  <w:style w:type="paragraph" w:customStyle="1" w:styleId="punkt">
    <w:name w:val="punkt"/>
    <w:basedOn w:val="Normalny"/>
    <w:rsid w:val="000102DE"/>
    <w:pPr>
      <w:spacing w:before="100" w:beforeAutospacing="1" w:after="100" w:afterAutospacing="1"/>
    </w:pPr>
  </w:style>
  <w:style w:type="paragraph" w:customStyle="1" w:styleId="litera">
    <w:name w:val="litera"/>
    <w:basedOn w:val="Normalny"/>
    <w:rsid w:val="000102DE"/>
    <w:pPr>
      <w:spacing w:before="100" w:beforeAutospacing="1" w:after="100" w:afterAutospacing="1"/>
    </w:pPr>
  </w:style>
  <w:style w:type="paragraph" w:customStyle="1" w:styleId="podpis">
    <w:name w:val="podpis"/>
    <w:basedOn w:val="Normalny"/>
    <w:rsid w:val="000102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505103">
      <w:bodyDiv w:val="1"/>
      <w:marLeft w:val="0"/>
      <w:marRight w:val="0"/>
      <w:marTop w:val="0"/>
      <w:marBottom w:val="0"/>
      <w:divBdr>
        <w:top w:val="none" w:sz="0" w:space="0" w:color="auto"/>
        <w:left w:val="none" w:sz="0" w:space="0" w:color="auto"/>
        <w:bottom w:val="none" w:sz="0" w:space="0" w:color="auto"/>
        <w:right w:val="none" w:sz="0" w:space="0" w:color="auto"/>
      </w:divBdr>
      <w:divsChild>
        <w:div w:id="397437197">
          <w:marLeft w:val="0"/>
          <w:marRight w:val="0"/>
          <w:marTop w:val="375"/>
          <w:marBottom w:val="375"/>
          <w:divBdr>
            <w:top w:val="none" w:sz="0" w:space="0" w:color="auto"/>
            <w:left w:val="none" w:sz="0" w:space="0" w:color="auto"/>
            <w:bottom w:val="none" w:sz="0" w:space="0" w:color="auto"/>
            <w:right w:val="none" w:sz="0" w:space="0" w:color="auto"/>
          </w:divBdr>
          <w:divsChild>
            <w:div w:id="1956055046">
              <w:marLeft w:val="0"/>
              <w:marRight w:val="0"/>
              <w:marTop w:val="0"/>
              <w:marBottom w:val="0"/>
              <w:divBdr>
                <w:top w:val="none" w:sz="0" w:space="0" w:color="auto"/>
                <w:left w:val="none" w:sz="0" w:space="0" w:color="auto"/>
                <w:bottom w:val="none" w:sz="0" w:space="0" w:color="auto"/>
                <w:right w:val="none" w:sz="0" w:space="0" w:color="auto"/>
              </w:divBdr>
            </w:div>
            <w:div w:id="1364012431">
              <w:marLeft w:val="0"/>
              <w:marRight w:val="0"/>
              <w:marTop w:val="0"/>
              <w:marBottom w:val="0"/>
              <w:divBdr>
                <w:top w:val="none" w:sz="0" w:space="0" w:color="auto"/>
                <w:left w:val="none" w:sz="0" w:space="0" w:color="auto"/>
                <w:bottom w:val="none" w:sz="0" w:space="0" w:color="auto"/>
                <w:right w:val="none" w:sz="0" w:space="0" w:color="auto"/>
              </w:divBdr>
            </w:div>
            <w:div w:id="1850874329">
              <w:marLeft w:val="0"/>
              <w:marRight w:val="0"/>
              <w:marTop w:val="0"/>
              <w:marBottom w:val="0"/>
              <w:divBdr>
                <w:top w:val="none" w:sz="0" w:space="0" w:color="auto"/>
                <w:left w:val="none" w:sz="0" w:space="0" w:color="auto"/>
                <w:bottom w:val="none" w:sz="0" w:space="0" w:color="auto"/>
                <w:right w:val="none" w:sz="0" w:space="0" w:color="auto"/>
              </w:divBdr>
            </w:div>
          </w:divsChild>
        </w:div>
        <w:div w:id="751583764">
          <w:marLeft w:val="0"/>
          <w:marRight w:val="0"/>
          <w:marTop w:val="375"/>
          <w:marBottom w:val="375"/>
          <w:divBdr>
            <w:top w:val="none" w:sz="0" w:space="0" w:color="auto"/>
            <w:left w:val="none" w:sz="0" w:space="0" w:color="auto"/>
            <w:bottom w:val="none" w:sz="0" w:space="0" w:color="auto"/>
            <w:right w:val="none" w:sz="0" w:space="0" w:color="auto"/>
          </w:divBdr>
        </w:div>
        <w:div w:id="350228632">
          <w:marLeft w:val="0"/>
          <w:marRight w:val="0"/>
          <w:marTop w:val="375"/>
          <w:marBottom w:val="375"/>
          <w:divBdr>
            <w:top w:val="none" w:sz="0" w:space="0" w:color="auto"/>
            <w:left w:val="none" w:sz="0" w:space="0" w:color="auto"/>
            <w:bottom w:val="none" w:sz="0" w:space="0" w:color="auto"/>
            <w:right w:val="none" w:sz="0" w:space="0" w:color="auto"/>
          </w:divBdr>
        </w:div>
        <w:div w:id="745759554">
          <w:marLeft w:val="0"/>
          <w:marRight w:val="0"/>
          <w:marTop w:val="375"/>
          <w:marBottom w:val="375"/>
          <w:divBdr>
            <w:top w:val="none" w:sz="0" w:space="0" w:color="auto"/>
            <w:left w:val="none" w:sz="0" w:space="0" w:color="auto"/>
            <w:bottom w:val="none" w:sz="0" w:space="0" w:color="auto"/>
            <w:right w:val="none" w:sz="0" w:space="0" w:color="auto"/>
          </w:divBdr>
        </w:div>
        <w:div w:id="1887908886">
          <w:marLeft w:val="0"/>
          <w:marRight w:val="0"/>
          <w:marTop w:val="375"/>
          <w:marBottom w:val="375"/>
          <w:divBdr>
            <w:top w:val="none" w:sz="0" w:space="0" w:color="auto"/>
            <w:left w:val="none" w:sz="0" w:space="0" w:color="auto"/>
            <w:bottom w:val="none" w:sz="0" w:space="0" w:color="auto"/>
            <w:right w:val="none" w:sz="0" w:space="0" w:color="auto"/>
          </w:divBdr>
        </w:div>
        <w:div w:id="1094934898">
          <w:marLeft w:val="0"/>
          <w:marRight w:val="0"/>
          <w:marTop w:val="375"/>
          <w:marBottom w:val="375"/>
          <w:divBdr>
            <w:top w:val="none" w:sz="0" w:space="0" w:color="auto"/>
            <w:left w:val="none" w:sz="0" w:space="0" w:color="auto"/>
            <w:bottom w:val="none" w:sz="0" w:space="0" w:color="auto"/>
            <w:right w:val="none" w:sz="0" w:space="0" w:color="auto"/>
          </w:divBdr>
        </w:div>
        <w:div w:id="80228113">
          <w:marLeft w:val="0"/>
          <w:marRight w:val="0"/>
          <w:marTop w:val="375"/>
          <w:marBottom w:val="375"/>
          <w:divBdr>
            <w:top w:val="none" w:sz="0" w:space="0" w:color="auto"/>
            <w:left w:val="none" w:sz="0" w:space="0" w:color="auto"/>
            <w:bottom w:val="none" w:sz="0" w:space="0" w:color="auto"/>
            <w:right w:val="none" w:sz="0" w:space="0" w:color="auto"/>
          </w:divBdr>
        </w:div>
        <w:div w:id="408039037">
          <w:marLeft w:val="0"/>
          <w:marRight w:val="0"/>
          <w:marTop w:val="3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5358</Words>
  <Characters>32151</Characters>
  <Application>Microsoft Office Word</Application>
  <DocSecurity>0</DocSecurity>
  <Lines>267</Lines>
  <Paragraphs>74</Paragraphs>
  <ScaleCrop>false</ScaleCrop>
  <Company/>
  <LinksUpToDate>false</LinksUpToDate>
  <CharactersWithSpaces>37435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PFRON</dc:creator>
  <cp:keywords/>
  <dc:description/>
  <cp:lastModifiedBy>PFRON</cp:lastModifiedBy>
  <cp:revision>4</cp:revision>
  <dcterms:created xsi:type="dcterms:W3CDTF">2020-11-17T12:55:00Z</dcterms:created>
  <dcterms:modified xsi:type="dcterms:W3CDTF">2020-11-17T12:59:00Z</dcterms:modified>
</cp:coreProperties>
</file>